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62" w:rsidRPr="00D30EB9" w:rsidRDefault="00A47662" w:rsidP="000E3FF9">
      <w:pPr>
        <w:spacing w:beforeLines="50" w:after="0" w:line="400" w:lineRule="atLeast"/>
        <w:jc w:val="center"/>
        <w:rPr>
          <w:rFonts w:ascii="標楷體" w:eastAsia="標楷體" w:hAnsi="標楷體"/>
          <w:b/>
          <w:color w:val="000000"/>
          <w:sz w:val="32"/>
          <w:szCs w:val="28"/>
        </w:rPr>
      </w:pPr>
      <w:bookmarkStart w:id="0" w:name="_GoBack"/>
      <w:r w:rsidRPr="00D30EB9">
        <w:rPr>
          <w:rFonts w:ascii="標楷體" w:eastAsia="標楷體" w:hAnsi="標楷體" w:hint="eastAsia"/>
          <w:b/>
          <w:color w:val="000000"/>
          <w:sz w:val="32"/>
          <w:szCs w:val="28"/>
        </w:rPr>
        <w:t>原住民族委員會</w:t>
      </w:r>
    </w:p>
    <w:p w:rsidR="00A47662" w:rsidRPr="00D30EB9" w:rsidRDefault="00A47662" w:rsidP="000E3FF9">
      <w:pPr>
        <w:spacing w:beforeLines="50" w:after="0" w:line="400" w:lineRule="atLeast"/>
        <w:jc w:val="center"/>
        <w:rPr>
          <w:rFonts w:ascii="標楷體" w:eastAsia="標楷體" w:hAnsi="標楷體"/>
          <w:b/>
          <w:color w:val="000000"/>
          <w:sz w:val="32"/>
          <w:szCs w:val="28"/>
        </w:rPr>
      </w:pPr>
      <w:r w:rsidRPr="00D30EB9">
        <w:rPr>
          <w:rFonts w:ascii="標楷體" w:eastAsia="標楷體" w:hAnsi="標楷體"/>
          <w:b/>
          <w:color w:val="000000"/>
          <w:sz w:val="32"/>
          <w:szCs w:val="28"/>
        </w:rPr>
        <w:t>107</w:t>
      </w:r>
      <w:r w:rsidRPr="00D30EB9">
        <w:rPr>
          <w:rFonts w:ascii="標楷體" w:eastAsia="標楷體" w:hAnsi="標楷體" w:hint="eastAsia"/>
          <w:b/>
          <w:color w:val="000000"/>
          <w:sz w:val="32"/>
          <w:szCs w:val="28"/>
        </w:rPr>
        <w:t>年『原</w:t>
      </w:r>
      <w:r w:rsidRPr="00D30EB9">
        <w:rPr>
          <w:rFonts w:ascii="標楷體" w:eastAsia="標楷體" w:hAnsi="標楷體"/>
          <w:b/>
          <w:color w:val="000000"/>
          <w:sz w:val="32"/>
          <w:szCs w:val="28"/>
        </w:rPr>
        <w:t>young</w:t>
      </w:r>
      <w:r w:rsidRPr="00D30EB9">
        <w:rPr>
          <w:rFonts w:ascii="標楷體" w:eastAsia="標楷體" w:hAnsi="標楷體" w:hint="eastAsia"/>
          <w:b/>
          <w:color w:val="000000"/>
          <w:sz w:val="32"/>
          <w:szCs w:val="28"/>
        </w:rPr>
        <w:t>青年返鄉體驗工讀計畫』</w:t>
      </w:r>
    </w:p>
    <w:p w:rsidR="00A47662" w:rsidRPr="00D30EB9" w:rsidRDefault="00A47662" w:rsidP="000E3FF9">
      <w:pPr>
        <w:spacing w:beforeLines="50" w:after="0" w:line="400" w:lineRule="atLeast"/>
        <w:jc w:val="center"/>
        <w:rPr>
          <w:rFonts w:ascii="標楷體" w:eastAsia="標楷體" w:hAnsi="標楷體"/>
          <w:b/>
          <w:color w:val="000000"/>
          <w:sz w:val="32"/>
          <w:szCs w:val="28"/>
        </w:rPr>
      </w:pP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計畫緣起：</w:t>
      </w:r>
    </w:p>
    <w:p w:rsidR="00A47662" w:rsidRPr="00D30EB9" w:rsidRDefault="00A47662" w:rsidP="00243764">
      <w:pPr>
        <w:pStyle w:val="ListParagraph"/>
        <w:spacing w:after="0" w:line="400" w:lineRule="atLeast"/>
        <w:ind w:leftChars="0" w:left="906"/>
        <w:rPr>
          <w:rFonts w:ascii="標楷體" w:eastAsia="標楷體" w:hAnsi="標楷體"/>
          <w:color w:val="000000"/>
          <w:sz w:val="28"/>
          <w:szCs w:val="28"/>
        </w:rPr>
      </w:pPr>
      <w:r w:rsidRPr="00D30EB9">
        <w:rPr>
          <w:rFonts w:ascii="標楷體" w:eastAsia="標楷體" w:hAnsi="標楷體"/>
          <w:color w:val="000000"/>
          <w:sz w:val="28"/>
          <w:szCs w:val="28"/>
        </w:rPr>
        <w:t xml:space="preserve">    </w:t>
      </w:r>
      <w:r w:rsidRPr="00D30EB9">
        <w:rPr>
          <w:rFonts w:ascii="標楷體" w:eastAsia="標楷體" w:hAnsi="標楷體" w:hint="eastAsia"/>
          <w:color w:val="000000"/>
          <w:sz w:val="28"/>
          <w:szCs w:val="28"/>
        </w:rPr>
        <w:t>為協助原住民族青年（下稱青年）瞭解職場生態，增加工作經驗，以利儘早進行職場生涯之規劃，本會</w:t>
      </w:r>
      <w:r w:rsidRPr="00D30EB9">
        <w:rPr>
          <w:rFonts w:ascii="標楷體" w:eastAsia="標楷體" w:hAnsi="標楷體"/>
          <w:color w:val="000000"/>
          <w:sz w:val="28"/>
          <w:szCs w:val="28"/>
        </w:rPr>
        <w:t>103</w:t>
      </w:r>
      <w:r w:rsidRPr="00D30EB9">
        <w:rPr>
          <w:rFonts w:ascii="標楷體" w:eastAsia="標楷體" w:hAnsi="標楷體" w:hint="eastAsia"/>
          <w:color w:val="000000"/>
          <w:sz w:val="28"/>
          <w:szCs w:val="28"/>
        </w:rPr>
        <w:t>至</w:t>
      </w:r>
      <w:r w:rsidRPr="00D30EB9">
        <w:rPr>
          <w:rFonts w:ascii="標楷體" w:eastAsia="標楷體" w:hAnsi="標楷體"/>
          <w:color w:val="000000"/>
          <w:sz w:val="28"/>
          <w:szCs w:val="28"/>
        </w:rPr>
        <w:t>106</w:t>
      </w:r>
      <w:r w:rsidRPr="00D30EB9">
        <w:rPr>
          <w:rFonts w:ascii="標楷體" w:eastAsia="標楷體" w:hAnsi="標楷體" w:hint="eastAsia"/>
          <w:color w:val="000000"/>
          <w:sz w:val="28"/>
          <w:szCs w:val="28"/>
        </w:rPr>
        <w:t>年度辦理原住民青年返鄉體驗工讀計畫，補助各地方政府累計</w:t>
      </w:r>
      <w:r w:rsidRPr="00D30EB9">
        <w:rPr>
          <w:rFonts w:ascii="標楷體" w:eastAsia="標楷體" w:hAnsi="標楷體"/>
          <w:color w:val="000000"/>
          <w:sz w:val="28"/>
          <w:szCs w:val="28"/>
        </w:rPr>
        <w:t>273</w:t>
      </w:r>
      <w:r w:rsidRPr="00D30EB9">
        <w:rPr>
          <w:rFonts w:ascii="標楷體" w:eastAsia="標楷體" w:hAnsi="標楷體" w:hint="eastAsia"/>
          <w:color w:val="000000"/>
          <w:sz w:val="28"/>
          <w:szCs w:val="28"/>
        </w:rPr>
        <w:t>個用人單位</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含公部門及私部門</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，計有</w:t>
      </w:r>
      <w:r w:rsidRPr="00D30EB9">
        <w:rPr>
          <w:rFonts w:ascii="標楷體" w:eastAsia="標楷體" w:hAnsi="標楷體"/>
          <w:color w:val="000000"/>
          <w:sz w:val="28"/>
          <w:szCs w:val="28"/>
        </w:rPr>
        <w:t>1,327</w:t>
      </w:r>
      <w:r w:rsidRPr="00D30EB9">
        <w:rPr>
          <w:rFonts w:ascii="標楷體" w:eastAsia="標楷體" w:hAnsi="標楷體" w:hint="eastAsia"/>
          <w:color w:val="000000"/>
          <w:sz w:val="28"/>
          <w:szCs w:val="28"/>
        </w:rPr>
        <w:t>名青年受惠，扎實體驗產業及地方行政事務的工作，促使青年利用暑期返鄉服務，並提供自身專長回饋鄉里，深受青年及各界肯定，爰辦理「</w:t>
      </w:r>
      <w:r w:rsidRPr="00D30EB9">
        <w:rPr>
          <w:rFonts w:ascii="標楷體" w:eastAsia="標楷體" w:hAnsi="標楷體"/>
          <w:color w:val="000000"/>
          <w:sz w:val="28"/>
          <w:szCs w:val="28"/>
        </w:rPr>
        <w:t>107</w:t>
      </w:r>
      <w:r w:rsidRPr="00D30EB9">
        <w:rPr>
          <w:rFonts w:ascii="標楷體" w:eastAsia="標楷體" w:hAnsi="標楷體" w:hint="eastAsia"/>
          <w:color w:val="000000"/>
          <w:sz w:val="28"/>
          <w:szCs w:val="28"/>
        </w:rPr>
        <w:t>年原</w:t>
      </w:r>
      <w:r w:rsidRPr="00D30EB9">
        <w:rPr>
          <w:rFonts w:ascii="標楷體" w:eastAsia="標楷體" w:hAnsi="標楷體"/>
          <w:color w:val="000000"/>
          <w:sz w:val="28"/>
          <w:szCs w:val="28"/>
        </w:rPr>
        <w:t>young</w:t>
      </w:r>
      <w:r w:rsidRPr="00D30EB9">
        <w:rPr>
          <w:rFonts w:ascii="標楷體" w:eastAsia="標楷體" w:hAnsi="標楷體" w:hint="eastAsia"/>
          <w:color w:val="000000"/>
          <w:sz w:val="28"/>
          <w:szCs w:val="28"/>
        </w:rPr>
        <w:t>青年返鄉體驗工讀計畫（下稱本計畫）」。</w:t>
      </w:r>
    </w:p>
    <w:p w:rsidR="00A47662" w:rsidRPr="00D30EB9" w:rsidRDefault="00A47662" w:rsidP="00243764">
      <w:pPr>
        <w:pStyle w:val="ListParagraph"/>
        <w:spacing w:after="0" w:line="400" w:lineRule="atLeast"/>
        <w:ind w:leftChars="0" w:left="906"/>
        <w:rPr>
          <w:rFonts w:ascii="標楷體" w:eastAsia="標楷體" w:hAnsi="標楷體"/>
          <w:color w:val="000000"/>
          <w:sz w:val="28"/>
          <w:szCs w:val="28"/>
        </w:rPr>
      </w:pPr>
      <w:r w:rsidRPr="00D30EB9">
        <w:rPr>
          <w:rFonts w:ascii="標楷體" w:eastAsia="標楷體" w:hAnsi="標楷體"/>
          <w:color w:val="000000"/>
          <w:sz w:val="28"/>
          <w:szCs w:val="28"/>
        </w:rPr>
        <w:t xml:space="preserve">    </w:t>
      </w:r>
      <w:r w:rsidRPr="00D30EB9">
        <w:rPr>
          <w:rFonts w:ascii="標楷體" w:eastAsia="標楷體" w:hAnsi="標楷體" w:hint="eastAsia"/>
          <w:color w:val="000000"/>
          <w:sz w:val="28"/>
          <w:szCs w:val="28"/>
        </w:rPr>
        <w:t>本計畫為鼓勵青年利用暑假期間嘗試各類原住民族事務、經濟產業及公益服務，將安排青年相關職場體驗之工讀機會，提供青年具有學習性的工作訓練與職涯課程，給予青年安全的工作環境與工作實務，可近距離認識各種職場現況、工作實務與解決方法，瞭解原住民族各領域事務與文化發展、社區與產業發展等面貌，增進青年對原住民族事務與產業的認同與興趣，促進其未來返鄉就業或創業的意願；另一方面，對於部落而言，青年可發揮所學專長，注入更多創意發想與活力，促進原住民族社會繁榮發展，兼顧了青年返鄉體驗及產業人力培植的雙贏目標。</w:t>
      </w:r>
    </w:p>
    <w:p w:rsidR="00A47662" w:rsidRPr="00D30EB9" w:rsidRDefault="00A47662" w:rsidP="000E3FF9">
      <w:pPr>
        <w:pStyle w:val="ListParagraph"/>
        <w:numPr>
          <w:ilvl w:val="0"/>
          <w:numId w:val="1"/>
        </w:numPr>
        <w:spacing w:beforeLines="80" w:after="0" w:line="400" w:lineRule="atLeast"/>
        <w:ind w:leftChars="0" w:left="482"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計畫目標：</w:t>
      </w:r>
    </w:p>
    <w:p w:rsidR="00A47662" w:rsidRPr="00D30EB9" w:rsidRDefault="00A47662" w:rsidP="00243764">
      <w:pPr>
        <w:pStyle w:val="ListParagraph"/>
        <w:numPr>
          <w:ilvl w:val="2"/>
          <w:numId w:val="1"/>
        </w:numPr>
        <w:spacing w:after="0" w:line="400" w:lineRule="atLeast"/>
        <w:ind w:leftChars="0" w:left="993" w:hanging="567"/>
        <w:rPr>
          <w:rFonts w:ascii="標楷體" w:eastAsia="標楷體" w:hAnsi="標楷體"/>
          <w:color w:val="000000"/>
          <w:sz w:val="28"/>
          <w:szCs w:val="28"/>
        </w:rPr>
      </w:pPr>
      <w:r w:rsidRPr="00D30EB9">
        <w:rPr>
          <w:rFonts w:ascii="標楷體" w:eastAsia="標楷體" w:hAnsi="標楷體" w:hint="eastAsia"/>
          <w:color w:val="000000"/>
          <w:sz w:val="28"/>
          <w:szCs w:val="28"/>
        </w:rPr>
        <w:t>青年透過工讀體驗瞭解職場生態及產業發展趨勢，強化青年就業知能與職涯發展。</w:t>
      </w:r>
    </w:p>
    <w:p w:rsidR="00A47662" w:rsidRPr="00D30EB9" w:rsidRDefault="00A47662" w:rsidP="00243764">
      <w:pPr>
        <w:pStyle w:val="ListParagraph"/>
        <w:numPr>
          <w:ilvl w:val="2"/>
          <w:numId w:val="1"/>
        </w:numPr>
        <w:spacing w:after="0" w:line="400" w:lineRule="atLeast"/>
        <w:ind w:leftChars="0" w:left="993" w:hanging="567"/>
        <w:rPr>
          <w:rFonts w:ascii="標楷體" w:eastAsia="標楷體" w:hAnsi="標楷體"/>
          <w:color w:val="000000"/>
          <w:sz w:val="28"/>
          <w:szCs w:val="28"/>
        </w:rPr>
      </w:pPr>
      <w:r w:rsidRPr="00D30EB9">
        <w:rPr>
          <w:rFonts w:ascii="標楷體" w:eastAsia="標楷體" w:hAnsi="標楷體" w:hint="eastAsia"/>
          <w:color w:val="000000"/>
          <w:sz w:val="28"/>
          <w:szCs w:val="28"/>
        </w:rPr>
        <w:t>鼓勵青年結合所學專業協助部落營造、產業推展及行政推動，激發青年積極參與公共事務與部落產業的認同感與創造力，促使其對未來返鄉就業或創業的意願。</w:t>
      </w:r>
    </w:p>
    <w:p w:rsidR="00A47662" w:rsidRPr="00D30EB9" w:rsidRDefault="00A47662" w:rsidP="000E3FF9">
      <w:pPr>
        <w:pStyle w:val="ListParagraph"/>
        <w:numPr>
          <w:ilvl w:val="0"/>
          <w:numId w:val="1"/>
        </w:numPr>
        <w:spacing w:beforeLines="80" w:after="0" w:line="400" w:lineRule="atLeast"/>
        <w:ind w:leftChars="0" w:left="482"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計畫策略：</w:t>
      </w:r>
    </w:p>
    <w:p w:rsidR="00A47662" w:rsidRPr="00D30EB9" w:rsidRDefault="00A47662" w:rsidP="00243764">
      <w:pPr>
        <w:pStyle w:val="ListParagraph"/>
        <w:numPr>
          <w:ilvl w:val="0"/>
          <w:numId w:val="2"/>
        </w:numPr>
        <w:spacing w:after="0" w:line="400" w:lineRule="atLeast"/>
        <w:ind w:leftChars="0" w:left="1134" w:hanging="654"/>
        <w:rPr>
          <w:rFonts w:ascii="標楷體" w:eastAsia="標楷體" w:hAnsi="標楷體"/>
          <w:color w:val="000000"/>
          <w:sz w:val="28"/>
          <w:szCs w:val="28"/>
        </w:rPr>
      </w:pPr>
      <w:r w:rsidRPr="00D30EB9">
        <w:rPr>
          <w:rFonts w:ascii="標楷體" w:eastAsia="標楷體" w:hAnsi="標楷體" w:hint="eastAsia"/>
          <w:color w:val="000000"/>
          <w:sz w:val="28"/>
          <w:szCs w:val="28"/>
        </w:rPr>
        <w:t>本計畫兼具青年職場體驗及參與原住民族各公共事務領域及產業人力培育之目的。</w:t>
      </w:r>
    </w:p>
    <w:p w:rsidR="00A47662" w:rsidRPr="00D30EB9" w:rsidRDefault="00A47662" w:rsidP="00243764">
      <w:pPr>
        <w:pStyle w:val="ListParagraph"/>
        <w:numPr>
          <w:ilvl w:val="0"/>
          <w:numId w:val="2"/>
        </w:numPr>
        <w:spacing w:after="0" w:line="400" w:lineRule="atLeast"/>
        <w:ind w:leftChars="0" w:left="1134" w:hanging="654"/>
        <w:rPr>
          <w:rFonts w:ascii="標楷體" w:eastAsia="標楷體" w:hAnsi="標楷體"/>
          <w:color w:val="000000"/>
          <w:sz w:val="28"/>
          <w:szCs w:val="28"/>
        </w:rPr>
      </w:pPr>
      <w:r w:rsidRPr="00D30EB9">
        <w:rPr>
          <w:rFonts w:ascii="標楷體" w:eastAsia="標楷體" w:hAnsi="標楷體" w:hint="eastAsia"/>
          <w:color w:val="000000"/>
          <w:sz w:val="28"/>
          <w:szCs w:val="28"/>
        </w:rPr>
        <w:t>工讀機會（名額）：全國共計</w:t>
      </w:r>
      <w:r w:rsidRPr="00D30EB9">
        <w:rPr>
          <w:rFonts w:ascii="標楷體" w:eastAsia="標楷體" w:hAnsi="標楷體"/>
          <w:color w:val="000000"/>
          <w:sz w:val="28"/>
          <w:szCs w:val="28"/>
        </w:rPr>
        <w:t>500</w:t>
      </w:r>
      <w:r w:rsidRPr="00D30EB9">
        <w:rPr>
          <w:rFonts w:ascii="標楷體" w:eastAsia="標楷體" w:hAnsi="標楷體" w:hint="eastAsia"/>
          <w:color w:val="000000"/>
          <w:sz w:val="28"/>
          <w:szCs w:val="28"/>
        </w:rPr>
        <w:t>位。</w:t>
      </w:r>
    </w:p>
    <w:p w:rsidR="00A47662" w:rsidRPr="00D30EB9" w:rsidRDefault="00A47662" w:rsidP="00243764">
      <w:pPr>
        <w:pStyle w:val="ListParagraph"/>
        <w:numPr>
          <w:ilvl w:val="0"/>
          <w:numId w:val="2"/>
        </w:numPr>
        <w:spacing w:after="0" w:line="400" w:lineRule="atLeast"/>
        <w:ind w:leftChars="0" w:left="1134" w:hanging="654"/>
        <w:rPr>
          <w:rFonts w:ascii="標楷體" w:eastAsia="標楷體" w:hAnsi="標楷體"/>
          <w:color w:val="000000"/>
          <w:sz w:val="28"/>
          <w:szCs w:val="28"/>
        </w:rPr>
      </w:pPr>
      <w:r w:rsidRPr="00D30EB9">
        <w:rPr>
          <w:rFonts w:ascii="標楷體" w:eastAsia="標楷體" w:hAnsi="標楷體" w:hint="eastAsia"/>
          <w:color w:val="000000"/>
          <w:sz w:val="28"/>
          <w:szCs w:val="28"/>
        </w:rPr>
        <w:t>工讀人員薪資補助：由本會全額補助每人每月新臺幣</w:t>
      </w:r>
      <w:r w:rsidRPr="00D30EB9">
        <w:rPr>
          <w:rFonts w:ascii="標楷體" w:eastAsia="標楷體" w:hAnsi="標楷體"/>
          <w:color w:val="000000"/>
          <w:sz w:val="28"/>
          <w:szCs w:val="28"/>
        </w:rPr>
        <w:t>22,650</w:t>
      </w:r>
      <w:r w:rsidRPr="00D30EB9">
        <w:rPr>
          <w:rFonts w:ascii="標楷體" w:eastAsia="標楷體" w:hAnsi="標楷體" w:hint="eastAsia"/>
          <w:color w:val="000000"/>
          <w:sz w:val="28"/>
          <w:szCs w:val="28"/>
        </w:rPr>
        <w:t>元整。</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辦理單位：</w:t>
      </w:r>
    </w:p>
    <w:p w:rsidR="00A47662" w:rsidRPr="00D30EB9" w:rsidRDefault="00A47662" w:rsidP="00243764">
      <w:pPr>
        <w:pStyle w:val="ListParagraph"/>
        <w:numPr>
          <w:ilvl w:val="2"/>
          <w:numId w:val="1"/>
        </w:numPr>
        <w:spacing w:after="0" w:line="400" w:lineRule="atLeast"/>
        <w:ind w:leftChars="0" w:left="1077" w:hanging="629"/>
        <w:rPr>
          <w:rFonts w:ascii="標楷體" w:eastAsia="標楷體" w:hAnsi="標楷體"/>
          <w:color w:val="000000"/>
          <w:sz w:val="28"/>
          <w:szCs w:val="28"/>
        </w:rPr>
      </w:pPr>
      <w:r w:rsidRPr="00D30EB9">
        <w:rPr>
          <w:rFonts w:ascii="標楷體" w:eastAsia="標楷體" w:hAnsi="標楷體" w:hint="eastAsia"/>
          <w:color w:val="000000"/>
          <w:sz w:val="28"/>
          <w:szCs w:val="28"/>
        </w:rPr>
        <w:t>主辦單位：原住民族委員會</w:t>
      </w:r>
    </w:p>
    <w:p w:rsidR="00A47662" w:rsidRPr="00D30EB9" w:rsidRDefault="00A47662" w:rsidP="00243764">
      <w:pPr>
        <w:pStyle w:val="ListParagraph"/>
        <w:numPr>
          <w:ilvl w:val="2"/>
          <w:numId w:val="1"/>
        </w:numPr>
        <w:spacing w:after="0" w:line="400" w:lineRule="atLeast"/>
        <w:ind w:leftChars="0" w:left="1077" w:hanging="629"/>
        <w:rPr>
          <w:rFonts w:ascii="標楷體" w:eastAsia="標楷體" w:hAnsi="標楷體"/>
          <w:color w:val="000000"/>
          <w:sz w:val="28"/>
          <w:szCs w:val="28"/>
        </w:rPr>
      </w:pPr>
      <w:r w:rsidRPr="00D30EB9">
        <w:rPr>
          <w:rFonts w:ascii="標楷體" w:eastAsia="標楷體" w:hAnsi="標楷體" w:hint="eastAsia"/>
          <w:color w:val="000000"/>
          <w:sz w:val="28"/>
          <w:szCs w:val="28"/>
        </w:rPr>
        <w:t>承辦單位：各直轄市、縣（市）政府之原住民族行政機關、本會所屬機關</w:t>
      </w:r>
    </w:p>
    <w:p w:rsidR="00A47662" w:rsidRPr="00D30EB9" w:rsidRDefault="00A47662" w:rsidP="00243764">
      <w:pPr>
        <w:pStyle w:val="ListParagraph"/>
        <w:numPr>
          <w:ilvl w:val="2"/>
          <w:numId w:val="1"/>
        </w:numPr>
        <w:spacing w:after="0" w:line="400" w:lineRule="atLeast"/>
        <w:ind w:leftChars="0" w:left="1077" w:hanging="629"/>
        <w:rPr>
          <w:rFonts w:ascii="標楷體" w:eastAsia="標楷體" w:hAnsi="標楷體"/>
          <w:color w:val="000000"/>
          <w:sz w:val="28"/>
          <w:szCs w:val="28"/>
        </w:rPr>
      </w:pPr>
      <w:r w:rsidRPr="00D30EB9">
        <w:rPr>
          <w:rFonts w:ascii="標楷體" w:eastAsia="標楷體" w:hAnsi="標楷體" w:hint="eastAsia"/>
          <w:color w:val="000000"/>
          <w:sz w:val="28"/>
          <w:szCs w:val="28"/>
        </w:rPr>
        <w:t>用人單位：各直轄市、縣（市）政府之原住民族行政機關、本會所屬機關、原住民族地區之鄉（鎮、市、區）公所、經政府立案且具本計畫所列營業項目之人民團體。</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辦理單位：</w:t>
      </w:r>
      <w:r w:rsidRPr="00D30EB9">
        <w:rPr>
          <w:rFonts w:ascii="標楷體" w:eastAsia="標楷體" w:hAnsi="標楷體" w:hint="eastAsia"/>
          <w:color w:val="000000"/>
          <w:sz w:val="28"/>
          <w:szCs w:val="28"/>
        </w:rPr>
        <w:t>自</w:t>
      </w:r>
      <w:r w:rsidRPr="00D30EB9">
        <w:rPr>
          <w:rFonts w:ascii="標楷體" w:eastAsia="標楷體" w:hAnsi="標楷體"/>
          <w:color w:val="000000"/>
          <w:sz w:val="28"/>
          <w:szCs w:val="28"/>
        </w:rPr>
        <w:t>107</w:t>
      </w:r>
      <w:r w:rsidRPr="00D30EB9">
        <w:rPr>
          <w:rFonts w:ascii="標楷體" w:eastAsia="標楷體" w:hAnsi="標楷體" w:hint="eastAsia"/>
          <w:color w:val="000000"/>
          <w:sz w:val="28"/>
          <w:szCs w:val="28"/>
        </w:rPr>
        <w:t>年</w:t>
      </w:r>
      <w:r w:rsidRPr="00D30EB9">
        <w:rPr>
          <w:rFonts w:ascii="標楷體" w:eastAsia="標楷體" w:hAnsi="標楷體"/>
          <w:color w:val="000000"/>
          <w:sz w:val="28"/>
          <w:szCs w:val="28"/>
        </w:rPr>
        <w:t>7</w:t>
      </w:r>
      <w:r w:rsidRPr="00D30EB9">
        <w:rPr>
          <w:rFonts w:ascii="標楷體" w:eastAsia="標楷體" w:hAnsi="標楷體" w:hint="eastAsia"/>
          <w:color w:val="000000"/>
          <w:sz w:val="28"/>
          <w:szCs w:val="28"/>
        </w:rPr>
        <w:t>月</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日起至</w:t>
      </w:r>
      <w:r w:rsidRPr="00D30EB9">
        <w:rPr>
          <w:rFonts w:ascii="標楷體" w:eastAsia="標楷體" w:hAnsi="標楷體"/>
          <w:color w:val="000000"/>
          <w:sz w:val="28"/>
          <w:szCs w:val="28"/>
        </w:rPr>
        <w:t>8</w:t>
      </w:r>
      <w:r w:rsidRPr="00D30EB9">
        <w:rPr>
          <w:rFonts w:ascii="標楷體" w:eastAsia="標楷體" w:hAnsi="標楷體" w:hint="eastAsia"/>
          <w:color w:val="000000"/>
          <w:sz w:val="28"/>
          <w:szCs w:val="28"/>
        </w:rPr>
        <w:t>月</w:t>
      </w:r>
      <w:r w:rsidRPr="00D30EB9">
        <w:rPr>
          <w:rFonts w:ascii="標楷體" w:eastAsia="標楷體" w:hAnsi="標楷體"/>
          <w:color w:val="000000"/>
          <w:sz w:val="28"/>
          <w:szCs w:val="28"/>
        </w:rPr>
        <w:t>31</w:t>
      </w:r>
      <w:r w:rsidRPr="00D30EB9">
        <w:rPr>
          <w:rFonts w:ascii="標楷體" w:eastAsia="標楷體" w:hAnsi="標楷體" w:hint="eastAsia"/>
          <w:color w:val="000000"/>
          <w:sz w:val="28"/>
          <w:szCs w:val="28"/>
        </w:rPr>
        <w:t>日止。</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辦理單位及實施地點</w:t>
      </w:r>
      <w:r w:rsidRPr="00D30EB9">
        <w:rPr>
          <w:rFonts w:ascii="標楷體" w:eastAsia="標楷體" w:hAnsi="標楷體"/>
          <w:b/>
          <w:color w:val="000000"/>
          <w:sz w:val="28"/>
          <w:szCs w:val="28"/>
        </w:rPr>
        <w:t>(</w:t>
      </w:r>
      <w:r w:rsidRPr="00D30EB9">
        <w:rPr>
          <w:rFonts w:ascii="標楷體" w:eastAsia="標楷體" w:hAnsi="標楷體" w:hint="eastAsia"/>
          <w:b/>
          <w:color w:val="000000"/>
          <w:sz w:val="28"/>
          <w:szCs w:val="28"/>
        </w:rPr>
        <w:t>依本會實際公告職缺為準</w:t>
      </w:r>
      <w:r w:rsidRPr="00D30EB9">
        <w:rPr>
          <w:rFonts w:ascii="標楷體" w:eastAsia="標楷體" w:hAnsi="標楷體"/>
          <w:b/>
          <w:color w:val="000000"/>
          <w:sz w:val="28"/>
          <w:szCs w:val="28"/>
        </w:rPr>
        <w:t>)</w:t>
      </w:r>
      <w:r w:rsidRPr="00D30EB9">
        <w:rPr>
          <w:rFonts w:ascii="標楷體" w:eastAsia="標楷體" w:hAnsi="標楷體" w:hint="eastAsia"/>
          <w:b/>
          <w:color w:val="000000"/>
          <w:sz w:val="28"/>
          <w:szCs w:val="28"/>
        </w:rPr>
        <w:t>：</w:t>
      </w:r>
    </w:p>
    <w:p w:rsidR="00A47662" w:rsidRPr="00D30EB9" w:rsidRDefault="00A47662" w:rsidP="00243764">
      <w:pPr>
        <w:pStyle w:val="ListParagraph"/>
        <w:numPr>
          <w:ilvl w:val="2"/>
          <w:numId w:val="1"/>
        </w:numPr>
        <w:spacing w:after="0" w:line="400" w:lineRule="atLeast"/>
        <w:ind w:leftChars="0" w:left="1077" w:hanging="629"/>
        <w:rPr>
          <w:rFonts w:ascii="標楷體" w:eastAsia="標楷體" w:hAnsi="標楷體"/>
          <w:color w:val="000000"/>
          <w:sz w:val="28"/>
          <w:szCs w:val="28"/>
        </w:rPr>
      </w:pPr>
      <w:r w:rsidRPr="00D30EB9">
        <w:rPr>
          <w:rFonts w:ascii="標楷體" w:eastAsia="標楷體" w:hAnsi="標楷體" w:hint="eastAsia"/>
          <w:color w:val="000000"/>
          <w:sz w:val="28"/>
          <w:szCs w:val="28"/>
        </w:rPr>
        <w:t>主辦單位：原住民族委員會</w:t>
      </w:r>
    </w:p>
    <w:p w:rsidR="00A47662" w:rsidRPr="00D30EB9" w:rsidRDefault="00A47662" w:rsidP="00E55C9E">
      <w:pPr>
        <w:pStyle w:val="ListParagraph"/>
        <w:numPr>
          <w:ilvl w:val="2"/>
          <w:numId w:val="1"/>
        </w:numPr>
        <w:spacing w:after="0" w:line="400" w:lineRule="atLeast"/>
        <w:ind w:leftChars="0" w:left="1077" w:hanging="629"/>
        <w:rPr>
          <w:rFonts w:ascii="標楷體" w:eastAsia="標楷體" w:hAnsi="標楷體"/>
          <w:color w:val="000000"/>
          <w:sz w:val="28"/>
          <w:szCs w:val="28"/>
        </w:rPr>
      </w:pPr>
      <w:r w:rsidRPr="00D30EB9">
        <w:rPr>
          <w:rFonts w:ascii="標楷體" w:eastAsia="標楷體" w:hAnsi="標楷體" w:hint="eastAsia"/>
          <w:color w:val="000000"/>
          <w:sz w:val="28"/>
          <w:szCs w:val="28"/>
        </w:rPr>
        <w:t>承辦單位：各直轄市、縣（市）政府之原住民族行政機關、本會所屬機關</w:t>
      </w:r>
    </w:p>
    <w:p w:rsidR="00A47662" w:rsidRPr="00D30EB9" w:rsidRDefault="00A47662" w:rsidP="00EF78B1">
      <w:pPr>
        <w:pStyle w:val="ListParagraph"/>
        <w:numPr>
          <w:ilvl w:val="2"/>
          <w:numId w:val="1"/>
        </w:numPr>
        <w:spacing w:after="0" w:line="400" w:lineRule="atLeast"/>
        <w:ind w:leftChars="0" w:left="1077" w:hanging="629"/>
        <w:rPr>
          <w:rFonts w:ascii="標楷體" w:eastAsia="標楷體" w:hAnsi="標楷體"/>
          <w:color w:val="000000"/>
          <w:sz w:val="28"/>
          <w:szCs w:val="28"/>
        </w:rPr>
      </w:pPr>
      <w:r w:rsidRPr="00D30EB9">
        <w:rPr>
          <w:rFonts w:ascii="標楷體" w:eastAsia="標楷體" w:hAnsi="標楷體" w:hint="eastAsia"/>
          <w:color w:val="000000"/>
          <w:sz w:val="28"/>
          <w:szCs w:val="28"/>
        </w:rPr>
        <w:t>用人單位</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公部門</w:t>
      </w:r>
      <w:r w:rsidRPr="00D30EB9">
        <w:rPr>
          <w:rFonts w:ascii="標楷體" w:eastAsia="標楷體" w:hAnsi="標楷體"/>
          <w:color w:val="000000"/>
          <w:sz w:val="28"/>
          <w:szCs w:val="28"/>
        </w:rPr>
        <w:t>):</w:t>
      </w:r>
    </w:p>
    <w:p w:rsidR="00A47662" w:rsidRPr="00D30EB9" w:rsidRDefault="00A47662" w:rsidP="00E55C9E">
      <w:pPr>
        <w:pStyle w:val="ListParagraph"/>
        <w:numPr>
          <w:ilvl w:val="3"/>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各直轄市、縣（市）政府之原住民族行政機關、本會所屬機關</w:t>
      </w:r>
    </w:p>
    <w:p w:rsidR="00A47662" w:rsidRPr="00D30EB9" w:rsidRDefault="00A47662" w:rsidP="00E55C9E">
      <w:pPr>
        <w:pStyle w:val="ListParagraph"/>
        <w:numPr>
          <w:ilvl w:val="3"/>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原住民族地區之鄉（鎮、市、區）公所</w:t>
      </w:r>
    </w:p>
    <w:p w:rsidR="00A47662" w:rsidRPr="00D30EB9" w:rsidRDefault="00A47662" w:rsidP="007616C5">
      <w:pPr>
        <w:pStyle w:val="ListParagraph"/>
        <w:numPr>
          <w:ilvl w:val="3"/>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原住民族地區之鄉（鎮、市、區）衛生所</w:t>
      </w:r>
    </w:p>
    <w:p w:rsidR="00A47662" w:rsidRPr="00D30EB9" w:rsidRDefault="00A47662" w:rsidP="007616C5">
      <w:pPr>
        <w:pStyle w:val="ListParagraph"/>
        <w:numPr>
          <w:ilvl w:val="2"/>
          <w:numId w:val="1"/>
        </w:numPr>
        <w:spacing w:after="0" w:line="400" w:lineRule="atLeast"/>
        <w:ind w:leftChars="0" w:left="1077" w:hanging="629"/>
        <w:rPr>
          <w:rFonts w:ascii="標楷體" w:eastAsia="標楷體" w:hAnsi="標楷體"/>
          <w:color w:val="000000"/>
          <w:sz w:val="28"/>
          <w:szCs w:val="28"/>
        </w:rPr>
      </w:pPr>
      <w:r w:rsidRPr="00D30EB9">
        <w:rPr>
          <w:rFonts w:ascii="標楷體" w:eastAsia="標楷體" w:hAnsi="標楷體" w:hint="eastAsia"/>
          <w:color w:val="000000"/>
          <w:sz w:val="28"/>
          <w:szCs w:val="28"/>
        </w:rPr>
        <w:t>用人單位</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私部門</w:t>
      </w:r>
      <w:r w:rsidRPr="00D30EB9">
        <w:rPr>
          <w:rFonts w:ascii="標楷體" w:eastAsia="標楷體" w:hAnsi="標楷體"/>
          <w:color w:val="000000"/>
          <w:sz w:val="28"/>
          <w:szCs w:val="28"/>
        </w:rPr>
        <w:t>):</w:t>
      </w:r>
    </w:p>
    <w:p w:rsidR="00A47662" w:rsidRPr="00D30EB9" w:rsidRDefault="00A47662" w:rsidP="007616C5">
      <w:pPr>
        <w:pStyle w:val="ListParagraph"/>
        <w:spacing w:after="0" w:line="400" w:lineRule="atLeast"/>
        <w:ind w:leftChars="0" w:left="1077"/>
        <w:rPr>
          <w:rFonts w:ascii="標楷體" w:eastAsia="標楷體" w:hAnsi="標楷體"/>
          <w:color w:val="000000"/>
          <w:sz w:val="28"/>
          <w:szCs w:val="28"/>
        </w:rPr>
      </w:pPr>
      <w:r w:rsidRPr="00D30EB9">
        <w:rPr>
          <w:rFonts w:ascii="標楷體" w:eastAsia="標楷體" w:hAnsi="標楷體"/>
          <w:color w:val="000000"/>
          <w:sz w:val="28"/>
          <w:szCs w:val="28"/>
        </w:rPr>
        <w:tab/>
      </w:r>
      <w:r w:rsidRPr="00D30EB9">
        <w:rPr>
          <w:rFonts w:ascii="標楷體" w:eastAsia="標楷體" w:hAnsi="標楷體" w:hint="eastAsia"/>
          <w:color w:val="000000"/>
          <w:sz w:val="28"/>
          <w:szCs w:val="28"/>
        </w:rPr>
        <w:t>經政府立案且具本計畫所列營業項目之人民團體</w:t>
      </w:r>
      <w:r w:rsidRPr="00D30EB9">
        <w:rPr>
          <w:rFonts w:ascii="標楷體" w:eastAsia="標楷體" w:hAnsi="標楷體"/>
          <w:color w:val="000000"/>
          <w:sz w:val="28"/>
          <w:szCs w:val="28"/>
        </w:rPr>
        <w:t>:</w:t>
      </w:r>
    </w:p>
    <w:p w:rsidR="00A47662" w:rsidRPr="00D30EB9" w:rsidRDefault="00A47662" w:rsidP="00E55C9E">
      <w:pPr>
        <w:pStyle w:val="ListParagraph"/>
        <w:numPr>
          <w:ilvl w:val="4"/>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社區產業</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社區文化產業、特色文化加值產業、發展地方農業產業文化、地方特色暨社區小企業、發展地方料理特產、發展觀光休閒農業、蔬果推廣與輔導、有機農業經營輔導級其他與促進在地產業發展工作有關者。</w:t>
      </w:r>
    </w:p>
    <w:p w:rsidR="00A47662" w:rsidRPr="00D30EB9" w:rsidRDefault="00A47662" w:rsidP="00E55C9E">
      <w:pPr>
        <w:pStyle w:val="ListParagraph"/>
        <w:numPr>
          <w:ilvl w:val="4"/>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社會福利服務</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全國進行社會福利服務之社會福利機構，服務對象包括老人、少年、兒童、婦女、低收入戶、原住民、身心障礙者等內容。</w:t>
      </w:r>
    </w:p>
    <w:p w:rsidR="00A47662" w:rsidRPr="00D30EB9" w:rsidRDefault="00A47662" w:rsidP="00E55C9E">
      <w:pPr>
        <w:pStyle w:val="ListParagraph"/>
        <w:numPr>
          <w:ilvl w:val="4"/>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其他社會公益類型</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立案宗旨以社會關懷或解決社會問題為首要目的者，如推廣公平貿易、環境保護、醫療衛生、教育文化及農業發展等。</w:t>
      </w:r>
    </w:p>
    <w:p w:rsidR="00A47662" w:rsidRPr="00D30EB9" w:rsidRDefault="00A47662" w:rsidP="005933DB">
      <w:pPr>
        <w:pStyle w:val="ListParagraph"/>
        <w:numPr>
          <w:ilvl w:val="4"/>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本會補助之「原住民族家庭服務中心」、「原住民族部落文化健康站」。</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中央、地方與承辦單位、用人單位及工讀生之任務分工：</w:t>
      </w:r>
    </w:p>
    <w:p w:rsidR="00A47662" w:rsidRPr="00D30EB9" w:rsidRDefault="00A47662" w:rsidP="000E3FF9">
      <w:pPr>
        <w:pStyle w:val="ListParagraph"/>
        <w:numPr>
          <w:ilvl w:val="0"/>
          <w:numId w:val="3"/>
        </w:numPr>
        <w:spacing w:beforeLines="50" w:after="0" w:line="400" w:lineRule="atLeast"/>
        <w:ind w:leftChars="0" w:left="1134" w:hanging="652"/>
        <w:rPr>
          <w:rFonts w:ascii="標楷體" w:eastAsia="標楷體" w:hAnsi="標楷體"/>
          <w:color w:val="000000"/>
          <w:sz w:val="28"/>
          <w:szCs w:val="28"/>
        </w:rPr>
      </w:pPr>
      <w:r w:rsidRPr="00D30EB9">
        <w:rPr>
          <w:rFonts w:ascii="標楷體" w:eastAsia="標楷體" w:hAnsi="標楷體" w:hint="eastAsia"/>
          <w:b/>
          <w:color w:val="000000"/>
          <w:sz w:val="28"/>
          <w:szCs w:val="28"/>
        </w:rPr>
        <w:t>原住民族委員會</w:t>
      </w:r>
    </w:p>
    <w:p w:rsidR="00A47662" w:rsidRPr="00D30EB9" w:rsidRDefault="00A47662" w:rsidP="00243764">
      <w:pPr>
        <w:pStyle w:val="ListParagraph"/>
        <w:numPr>
          <w:ilvl w:val="0"/>
          <w:numId w:val="5"/>
        </w:numPr>
        <w:spacing w:after="0" w:line="400" w:lineRule="atLeast"/>
        <w:ind w:leftChars="0" w:left="1560" w:hanging="883"/>
        <w:rPr>
          <w:rFonts w:ascii="標楷體" w:eastAsia="標楷體" w:hAnsi="標楷體"/>
          <w:color w:val="000000"/>
          <w:sz w:val="28"/>
          <w:szCs w:val="28"/>
        </w:rPr>
      </w:pPr>
      <w:r w:rsidRPr="00D30EB9">
        <w:rPr>
          <w:rFonts w:ascii="標楷體" w:eastAsia="標楷體" w:hAnsi="標楷體" w:hint="eastAsia"/>
          <w:color w:val="000000"/>
          <w:sz w:val="28"/>
          <w:szCs w:val="28"/>
        </w:rPr>
        <w:t>計畫擬訂、修正、解釋、經費控管及核銷。</w:t>
      </w:r>
    </w:p>
    <w:p w:rsidR="00A47662" w:rsidRPr="00D30EB9" w:rsidRDefault="00A47662" w:rsidP="00243764">
      <w:pPr>
        <w:pStyle w:val="ListParagraph"/>
        <w:numPr>
          <w:ilvl w:val="0"/>
          <w:numId w:val="5"/>
        </w:numPr>
        <w:spacing w:after="0" w:line="400" w:lineRule="atLeast"/>
        <w:ind w:leftChars="0" w:left="1560" w:hanging="883"/>
        <w:rPr>
          <w:rFonts w:ascii="標楷體" w:eastAsia="標楷體" w:hAnsi="標楷體"/>
          <w:color w:val="000000"/>
          <w:sz w:val="28"/>
          <w:szCs w:val="28"/>
        </w:rPr>
      </w:pPr>
      <w:r w:rsidRPr="00D30EB9">
        <w:rPr>
          <w:rFonts w:ascii="標楷體" w:eastAsia="標楷體" w:hAnsi="標楷體" w:hint="eastAsia"/>
          <w:color w:val="000000"/>
          <w:sz w:val="28"/>
          <w:szCs w:val="28"/>
        </w:rPr>
        <w:t>統籌規劃推動與協調。</w:t>
      </w:r>
    </w:p>
    <w:p w:rsidR="00A47662" w:rsidRPr="00D30EB9" w:rsidRDefault="00A47662" w:rsidP="00243764">
      <w:pPr>
        <w:pStyle w:val="ListParagraph"/>
        <w:numPr>
          <w:ilvl w:val="0"/>
          <w:numId w:val="5"/>
        </w:numPr>
        <w:spacing w:after="0" w:line="400" w:lineRule="atLeast"/>
        <w:ind w:leftChars="0" w:left="1560" w:hanging="883"/>
        <w:rPr>
          <w:rFonts w:ascii="標楷體" w:eastAsia="標楷體" w:hAnsi="標楷體"/>
          <w:color w:val="000000"/>
          <w:sz w:val="28"/>
          <w:szCs w:val="28"/>
        </w:rPr>
      </w:pPr>
      <w:r w:rsidRPr="00D30EB9">
        <w:rPr>
          <w:rFonts w:ascii="標楷體" w:eastAsia="標楷體" w:hAnsi="標楷體" w:hint="eastAsia"/>
          <w:color w:val="000000"/>
          <w:sz w:val="28"/>
          <w:szCs w:val="28"/>
        </w:rPr>
        <w:t>召開諮詢、審查、協商會議。</w:t>
      </w:r>
    </w:p>
    <w:p w:rsidR="00A47662" w:rsidRPr="00D30EB9" w:rsidRDefault="00A47662" w:rsidP="00243764">
      <w:pPr>
        <w:pStyle w:val="ListParagraph"/>
        <w:numPr>
          <w:ilvl w:val="0"/>
          <w:numId w:val="5"/>
        </w:numPr>
        <w:spacing w:after="0" w:line="400" w:lineRule="atLeast"/>
        <w:ind w:leftChars="0" w:left="1560" w:hanging="883"/>
        <w:rPr>
          <w:rFonts w:ascii="標楷體" w:eastAsia="標楷體" w:hAnsi="標楷體"/>
          <w:color w:val="000000"/>
          <w:sz w:val="28"/>
          <w:szCs w:val="28"/>
        </w:rPr>
      </w:pPr>
      <w:r w:rsidRPr="00D30EB9">
        <w:rPr>
          <w:rFonts w:ascii="標楷體" w:eastAsia="標楷體" w:hAnsi="標楷體" w:hint="eastAsia"/>
          <w:color w:val="000000"/>
          <w:sz w:val="28"/>
          <w:szCs w:val="28"/>
        </w:rPr>
        <w:t>核定本案各項執行計畫。</w:t>
      </w:r>
    </w:p>
    <w:p w:rsidR="00A47662" w:rsidRPr="00D30EB9" w:rsidRDefault="00A47662" w:rsidP="00243764">
      <w:pPr>
        <w:pStyle w:val="ListParagraph"/>
        <w:numPr>
          <w:ilvl w:val="0"/>
          <w:numId w:val="5"/>
        </w:numPr>
        <w:spacing w:after="0" w:line="400" w:lineRule="atLeast"/>
        <w:ind w:leftChars="0" w:left="1560" w:hanging="883"/>
        <w:rPr>
          <w:rFonts w:ascii="標楷體" w:eastAsia="標楷體" w:hAnsi="標楷體"/>
          <w:color w:val="000000"/>
          <w:sz w:val="28"/>
          <w:szCs w:val="28"/>
        </w:rPr>
      </w:pPr>
      <w:r w:rsidRPr="00D30EB9">
        <w:rPr>
          <w:rFonts w:ascii="標楷體" w:eastAsia="標楷體" w:hAnsi="標楷體" w:hint="eastAsia"/>
          <w:color w:val="000000"/>
          <w:sz w:val="28"/>
          <w:szCs w:val="28"/>
        </w:rPr>
        <w:t>辦理行政前置作業。</w:t>
      </w:r>
    </w:p>
    <w:p w:rsidR="00A47662" w:rsidRPr="00D30EB9" w:rsidRDefault="00A47662" w:rsidP="00243764">
      <w:pPr>
        <w:pStyle w:val="ListParagraph"/>
        <w:numPr>
          <w:ilvl w:val="0"/>
          <w:numId w:val="5"/>
        </w:numPr>
        <w:spacing w:after="0" w:line="400" w:lineRule="atLeast"/>
        <w:ind w:leftChars="0" w:left="1560" w:hanging="883"/>
        <w:rPr>
          <w:rFonts w:ascii="標楷體" w:eastAsia="標楷體" w:hAnsi="標楷體"/>
          <w:color w:val="000000"/>
          <w:sz w:val="28"/>
          <w:szCs w:val="28"/>
        </w:rPr>
      </w:pPr>
      <w:r w:rsidRPr="00D30EB9">
        <w:rPr>
          <w:rFonts w:ascii="標楷體" w:eastAsia="標楷體" w:hAnsi="標楷體" w:hint="eastAsia"/>
          <w:color w:val="000000"/>
          <w:sz w:val="28"/>
          <w:szCs w:val="28"/>
        </w:rPr>
        <w:t>整體宣導。</w:t>
      </w:r>
    </w:p>
    <w:p w:rsidR="00A47662" w:rsidRPr="00D30EB9" w:rsidRDefault="00A47662" w:rsidP="00243764">
      <w:pPr>
        <w:pStyle w:val="ListParagraph"/>
        <w:numPr>
          <w:ilvl w:val="0"/>
          <w:numId w:val="5"/>
        </w:numPr>
        <w:spacing w:after="0" w:line="400" w:lineRule="atLeast"/>
        <w:ind w:leftChars="0" w:left="1560" w:hanging="883"/>
        <w:rPr>
          <w:rFonts w:ascii="標楷體" w:eastAsia="標楷體" w:hAnsi="標楷體"/>
          <w:color w:val="000000"/>
          <w:sz w:val="28"/>
          <w:szCs w:val="28"/>
        </w:rPr>
      </w:pPr>
      <w:r w:rsidRPr="00D30EB9">
        <w:rPr>
          <w:rFonts w:ascii="標楷體" w:eastAsia="標楷體" w:hAnsi="標楷體" w:hint="eastAsia"/>
          <w:color w:val="000000"/>
          <w:sz w:val="28"/>
          <w:szCs w:val="28"/>
        </w:rPr>
        <w:t>工讀關懷及訪視督查。</w:t>
      </w:r>
    </w:p>
    <w:p w:rsidR="00A47662" w:rsidRPr="00D30EB9" w:rsidRDefault="00A47662" w:rsidP="00243764">
      <w:pPr>
        <w:pStyle w:val="ListParagraph"/>
        <w:numPr>
          <w:ilvl w:val="0"/>
          <w:numId w:val="5"/>
        </w:numPr>
        <w:spacing w:after="0" w:line="400" w:lineRule="atLeast"/>
        <w:ind w:leftChars="0" w:left="1560" w:hanging="883"/>
        <w:rPr>
          <w:rFonts w:ascii="標楷體" w:eastAsia="標楷體" w:hAnsi="標楷體"/>
          <w:color w:val="000000"/>
          <w:sz w:val="28"/>
          <w:szCs w:val="28"/>
        </w:rPr>
      </w:pPr>
      <w:r w:rsidRPr="00D30EB9">
        <w:rPr>
          <w:rFonts w:ascii="標楷體" w:eastAsia="標楷體" w:hAnsi="標楷體" w:hint="eastAsia"/>
          <w:color w:val="000000"/>
          <w:sz w:val="28"/>
          <w:szCs w:val="28"/>
        </w:rPr>
        <w:t>行政協調。</w:t>
      </w:r>
    </w:p>
    <w:p w:rsidR="00A47662" w:rsidRPr="00D30EB9" w:rsidRDefault="00A47662" w:rsidP="000E3FF9">
      <w:pPr>
        <w:pStyle w:val="ListParagraph"/>
        <w:numPr>
          <w:ilvl w:val="0"/>
          <w:numId w:val="3"/>
        </w:numPr>
        <w:spacing w:beforeLines="50" w:after="0" w:line="400" w:lineRule="atLeast"/>
        <w:ind w:leftChars="0" w:left="1120" w:hanging="644"/>
        <w:rPr>
          <w:rFonts w:ascii="標楷體" w:eastAsia="標楷體" w:hAnsi="標楷體"/>
          <w:b/>
          <w:color w:val="000000"/>
          <w:sz w:val="28"/>
          <w:szCs w:val="28"/>
        </w:rPr>
      </w:pPr>
      <w:r w:rsidRPr="00D30EB9">
        <w:rPr>
          <w:rFonts w:ascii="標楷體" w:eastAsia="標楷體" w:hAnsi="標楷體" w:hint="eastAsia"/>
          <w:b/>
          <w:color w:val="000000"/>
          <w:sz w:val="28"/>
          <w:szCs w:val="28"/>
        </w:rPr>
        <w:t>承辦單位</w:t>
      </w:r>
      <w:r w:rsidRPr="00D30EB9">
        <w:rPr>
          <w:rFonts w:ascii="標楷體" w:eastAsia="標楷體" w:hAnsi="標楷體"/>
          <w:b/>
          <w:color w:val="000000"/>
          <w:sz w:val="28"/>
          <w:szCs w:val="28"/>
        </w:rPr>
        <w:t>:</w:t>
      </w:r>
      <w:r w:rsidRPr="00D30EB9">
        <w:rPr>
          <w:rFonts w:ascii="標楷體" w:eastAsia="標楷體" w:hAnsi="標楷體" w:hint="eastAsia"/>
          <w:b/>
          <w:color w:val="000000"/>
          <w:sz w:val="28"/>
          <w:szCs w:val="28"/>
        </w:rPr>
        <w:t>各直轄市、縣（市）政府之原住民族行政機關、本會所屬機關</w:t>
      </w:r>
    </w:p>
    <w:p w:rsidR="00A47662" w:rsidRPr="00D30EB9" w:rsidRDefault="00A47662" w:rsidP="00E55C9E">
      <w:pPr>
        <w:pStyle w:val="ListParagraph"/>
        <w:numPr>
          <w:ilvl w:val="0"/>
          <w:numId w:val="6"/>
        </w:numPr>
        <w:spacing w:after="0" w:line="400" w:lineRule="atLeast"/>
        <w:ind w:leftChars="0" w:left="1560" w:hanging="851"/>
        <w:rPr>
          <w:rFonts w:ascii="標楷體" w:eastAsia="標楷體" w:hAnsi="標楷體"/>
          <w:color w:val="000000"/>
          <w:sz w:val="28"/>
          <w:szCs w:val="28"/>
        </w:rPr>
      </w:pPr>
      <w:r w:rsidRPr="00D30EB9">
        <w:rPr>
          <w:rFonts w:ascii="標楷體" w:eastAsia="標楷體" w:hAnsi="標楷體" w:hint="eastAsia"/>
          <w:color w:val="000000"/>
          <w:sz w:val="28"/>
          <w:szCs w:val="28"/>
        </w:rPr>
        <w:t>規劃辦理本計畫宣導，並執行轄區各用人（提案）單位工讀職缺需求調查與資格審查。</w:t>
      </w:r>
    </w:p>
    <w:p w:rsidR="00A47662" w:rsidRPr="00D30EB9" w:rsidRDefault="00A47662" w:rsidP="00E55C9E">
      <w:pPr>
        <w:pStyle w:val="ListParagraph"/>
        <w:numPr>
          <w:ilvl w:val="0"/>
          <w:numId w:val="6"/>
        </w:numPr>
        <w:spacing w:after="0" w:line="400" w:lineRule="atLeast"/>
        <w:ind w:leftChars="0" w:left="1560" w:hanging="851"/>
        <w:rPr>
          <w:rFonts w:ascii="標楷體" w:eastAsia="標楷體" w:hAnsi="標楷體"/>
          <w:color w:val="000000"/>
          <w:sz w:val="28"/>
          <w:szCs w:val="28"/>
        </w:rPr>
      </w:pPr>
      <w:r w:rsidRPr="00D30EB9">
        <w:rPr>
          <w:rFonts w:ascii="標楷體" w:eastAsia="標楷體" w:hAnsi="標楷體" w:hint="eastAsia"/>
          <w:color w:val="000000"/>
          <w:sz w:val="28"/>
          <w:szCs w:val="28"/>
        </w:rPr>
        <w:t>核配轄區用人（提案）單位之工讀數額。</w:t>
      </w:r>
    </w:p>
    <w:p w:rsidR="00A47662" w:rsidRPr="00D30EB9" w:rsidRDefault="00A47662" w:rsidP="00E55C9E">
      <w:pPr>
        <w:pStyle w:val="ListParagraph"/>
        <w:numPr>
          <w:ilvl w:val="0"/>
          <w:numId w:val="6"/>
        </w:numPr>
        <w:spacing w:after="0" w:line="400" w:lineRule="atLeast"/>
        <w:ind w:leftChars="0" w:left="1560" w:hanging="851"/>
        <w:rPr>
          <w:rFonts w:ascii="標楷體" w:eastAsia="標楷體" w:hAnsi="標楷體"/>
          <w:color w:val="000000"/>
          <w:sz w:val="28"/>
          <w:szCs w:val="28"/>
        </w:rPr>
      </w:pPr>
      <w:r w:rsidRPr="00D30EB9">
        <w:rPr>
          <w:rFonts w:ascii="標楷體" w:eastAsia="標楷體" w:hAnsi="標楷體" w:hint="eastAsia"/>
          <w:color w:val="000000"/>
          <w:sz w:val="28"/>
          <w:szCs w:val="28"/>
        </w:rPr>
        <w:t>公告轄區工讀職缺、資格審查及面試審查等資訊，具體說明工讀人員申請方式、資格、收件期程、面試規定及其他注意事項。</w:t>
      </w:r>
    </w:p>
    <w:p w:rsidR="00A47662" w:rsidRPr="00D30EB9" w:rsidRDefault="00A47662" w:rsidP="00E55C9E">
      <w:pPr>
        <w:pStyle w:val="ListParagraph"/>
        <w:numPr>
          <w:ilvl w:val="0"/>
          <w:numId w:val="6"/>
        </w:numPr>
        <w:spacing w:after="0" w:line="400" w:lineRule="atLeast"/>
        <w:ind w:leftChars="0" w:left="1560" w:hanging="851"/>
        <w:rPr>
          <w:rFonts w:ascii="標楷體" w:eastAsia="標楷體" w:hAnsi="標楷體"/>
          <w:color w:val="000000"/>
          <w:sz w:val="28"/>
          <w:szCs w:val="28"/>
        </w:rPr>
      </w:pPr>
      <w:r w:rsidRPr="00D30EB9">
        <w:rPr>
          <w:rFonts w:ascii="標楷體" w:eastAsia="標楷體" w:hAnsi="標楷體" w:hint="eastAsia"/>
          <w:color w:val="000000"/>
          <w:kern w:val="2"/>
          <w:sz w:val="28"/>
          <w:szCs w:val="28"/>
        </w:rPr>
        <w:t>規劃執行工讀人員之審查工作</w:t>
      </w:r>
      <w:r w:rsidRPr="00D30EB9">
        <w:rPr>
          <w:rFonts w:ascii="標楷體" w:eastAsia="標楷體" w:hAnsi="標楷體" w:hint="eastAsia"/>
          <w:color w:val="000000"/>
          <w:sz w:val="28"/>
          <w:szCs w:val="28"/>
        </w:rPr>
        <w:t>及分發作業</w:t>
      </w:r>
      <w:r w:rsidRPr="00D30EB9">
        <w:rPr>
          <w:rFonts w:ascii="標楷體" w:eastAsia="標楷體" w:hAnsi="標楷體" w:hint="eastAsia"/>
          <w:color w:val="000000"/>
          <w:kern w:val="2"/>
          <w:sz w:val="28"/>
          <w:szCs w:val="28"/>
        </w:rPr>
        <w:t>，</w:t>
      </w:r>
      <w:r w:rsidRPr="00D30EB9">
        <w:rPr>
          <w:rFonts w:ascii="標楷體" w:eastAsia="標楷體" w:hAnsi="標楷體" w:hint="eastAsia"/>
          <w:color w:val="000000"/>
          <w:sz w:val="28"/>
          <w:szCs w:val="28"/>
        </w:rPr>
        <w:t>並於期限內依本計畫規定辦理請款作業，並與各用人單位協調請款作業、期限及流程。</w:t>
      </w:r>
    </w:p>
    <w:p w:rsidR="00A47662" w:rsidRPr="00D30EB9" w:rsidRDefault="00A47662" w:rsidP="00E55C9E">
      <w:pPr>
        <w:pStyle w:val="ListParagraph"/>
        <w:numPr>
          <w:ilvl w:val="0"/>
          <w:numId w:val="6"/>
        </w:numPr>
        <w:spacing w:after="0" w:line="400" w:lineRule="atLeast"/>
        <w:ind w:leftChars="0" w:left="1560" w:hanging="851"/>
        <w:rPr>
          <w:rFonts w:ascii="標楷體" w:eastAsia="標楷體" w:hAnsi="標楷體"/>
          <w:color w:val="000000"/>
          <w:sz w:val="28"/>
          <w:szCs w:val="28"/>
        </w:rPr>
      </w:pPr>
      <w:r w:rsidRPr="00D30EB9">
        <w:rPr>
          <w:rFonts w:ascii="標楷體" w:eastAsia="標楷體" w:hAnsi="標楷體" w:hint="eastAsia"/>
          <w:color w:val="000000"/>
          <w:sz w:val="28"/>
          <w:szCs w:val="28"/>
        </w:rPr>
        <w:t>辦理用人單位工作說明會</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含勞健保說明</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、工讀人員職前及在職訓練。</w:t>
      </w:r>
    </w:p>
    <w:p w:rsidR="00A47662" w:rsidRPr="00D30EB9" w:rsidRDefault="00A47662" w:rsidP="00E55C9E">
      <w:pPr>
        <w:pStyle w:val="ListParagraph"/>
        <w:numPr>
          <w:ilvl w:val="0"/>
          <w:numId w:val="6"/>
        </w:numPr>
        <w:spacing w:after="0" w:line="400" w:lineRule="atLeast"/>
        <w:ind w:leftChars="0" w:left="1560" w:hanging="851"/>
        <w:rPr>
          <w:rFonts w:ascii="標楷體" w:eastAsia="標楷體" w:hAnsi="標楷體"/>
          <w:color w:val="000000"/>
          <w:sz w:val="28"/>
          <w:szCs w:val="28"/>
        </w:rPr>
      </w:pPr>
      <w:r w:rsidRPr="00D30EB9">
        <w:rPr>
          <w:rFonts w:ascii="標楷體" w:eastAsia="標楷體" w:hAnsi="標楷體" w:hint="eastAsia"/>
          <w:color w:val="000000"/>
          <w:sz w:val="28"/>
          <w:szCs w:val="28"/>
        </w:rPr>
        <w:t>管理及督導轄區用人單位執行情形，規劃工讀人員薪資撥付流程，得指導控管轄區用人單位確實執行。</w:t>
      </w:r>
    </w:p>
    <w:p w:rsidR="00A47662" w:rsidRPr="00D30EB9" w:rsidRDefault="00A47662" w:rsidP="00E55C9E">
      <w:pPr>
        <w:pStyle w:val="ListParagraph"/>
        <w:numPr>
          <w:ilvl w:val="0"/>
          <w:numId w:val="6"/>
        </w:numPr>
        <w:spacing w:after="0" w:line="400" w:lineRule="atLeast"/>
        <w:ind w:leftChars="0" w:left="1560" w:hanging="851"/>
        <w:rPr>
          <w:rFonts w:ascii="標楷體" w:eastAsia="標楷體" w:hAnsi="標楷體"/>
          <w:color w:val="000000"/>
          <w:sz w:val="28"/>
          <w:szCs w:val="28"/>
        </w:rPr>
      </w:pPr>
      <w:r w:rsidRPr="00D30EB9">
        <w:rPr>
          <w:rFonts w:ascii="標楷體" w:eastAsia="標楷體" w:hAnsi="標楷體" w:hint="eastAsia"/>
          <w:color w:val="000000"/>
          <w:sz w:val="28"/>
          <w:szCs w:val="28"/>
        </w:rPr>
        <w:t>配合本會不定期督查轄內用人（提案）單位執行情形。</w:t>
      </w:r>
    </w:p>
    <w:p w:rsidR="00A47662" w:rsidRPr="00D30EB9" w:rsidRDefault="00A47662" w:rsidP="00E55C9E">
      <w:pPr>
        <w:pStyle w:val="ListParagraph"/>
        <w:numPr>
          <w:ilvl w:val="0"/>
          <w:numId w:val="6"/>
        </w:numPr>
        <w:spacing w:after="0" w:line="400" w:lineRule="atLeast"/>
        <w:ind w:leftChars="0" w:left="1560" w:hanging="851"/>
        <w:rPr>
          <w:rFonts w:ascii="標楷體" w:eastAsia="標楷體" w:hAnsi="標楷體"/>
          <w:color w:val="000000"/>
          <w:sz w:val="28"/>
          <w:szCs w:val="28"/>
        </w:rPr>
      </w:pPr>
      <w:r w:rsidRPr="00D30EB9">
        <w:rPr>
          <w:rFonts w:ascii="標楷體" w:eastAsia="標楷體" w:hAnsi="標楷體" w:hint="eastAsia"/>
          <w:color w:val="000000"/>
          <w:sz w:val="28"/>
          <w:szCs w:val="28"/>
        </w:rPr>
        <w:t>依本計畫規定期限內辦理結報及核銷作業，得指導控管轄區用人單位結報流程。</w:t>
      </w:r>
    </w:p>
    <w:p w:rsidR="00A47662" w:rsidRPr="00D30EB9" w:rsidRDefault="00A47662" w:rsidP="00E55C9E">
      <w:pPr>
        <w:pStyle w:val="ListParagraph"/>
        <w:numPr>
          <w:ilvl w:val="0"/>
          <w:numId w:val="6"/>
        </w:numPr>
        <w:spacing w:after="0" w:line="400" w:lineRule="atLeast"/>
        <w:ind w:leftChars="0" w:left="1560" w:hanging="851"/>
        <w:rPr>
          <w:rFonts w:ascii="標楷體" w:eastAsia="標楷體" w:hAnsi="標楷體"/>
          <w:color w:val="000000"/>
          <w:sz w:val="28"/>
          <w:szCs w:val="28"/>
        </w:rPr>
      </w:pPr>
      <w:r w:rsidRPr="00D30EB9">
        <w:rPr>
          <w:rFonts w:ascii="標楷體" w:eastAsia="標楷體" w:hAnsi="標楷體" w:hint="eastAsia"/>
          <w:color w:val="000000"/>
          <w:sz w:val="28"/>
          <w:szCs w:val="28"/>
        </w:rPr>
        <w:t>設立專線及申訴處理流程，應於行前說明會時告知轄區用人單位及轉知青年通報方式，確實處理抱怨與申訴案件，如須轉請所轄地方政府勞政單位辦理，必要時陪同前往督查。</w:t>
      </w:r>
    </w:p>
    <w:p w:rsidR="00A47662" w:rsidRPr="00D30EB9" w:rsidRDefault="00A47662" w:rsidP="000E3FF9">
      <w:pPr>
        <w:pStyle w:val="ListParagraph"/>
        <w:numPr>
          <w:ilvl w:val="0"/>
          <w:numId w:val="3"/>
        </w:numPr>
        <w:spacing w:beforeLines="50" w:after="0" w:line="400" w:lineRule="atLeast"/>
        <w:ind w:leftChars="0" w:left="1134" w:hanging="652"/>
        <w:rPr>
          <w:rFonts w:ascii="標楷體" w:eastAsia="標楷體" w:hAnsi="標楷體"/>
          <w:color w:val="000000"/>
          <w:sz w:val="28"/>
          <w:szCs w:val="28"/>
        </w:rPr>
      </w:pPr>
      <w:r w:rsidRPr="00D30EB9">
        <w:rPr>
          <w:rFonts w:ascii="標楷體" w:eastAsia="標楷體" w:hAnsi="標楷體" w:hint="eastAsia"/>
          <w:b/>
          <w:color w:val="000000"/>
          <w:sz w:val="28"/>
          <w:szCs w:val="28"/>
        </w:rPr>
        <w:t>用人單位</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提報本計畫工讀職缺至轄區承辦單位審查。</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配合轄區承辦單位辦理工讀人員審查作業。</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辦理工讀人員報到作業及工作說明</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含申訴管道</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，與工讀人員簽訂契約及切結書，並辦理勞工保險及全民健康保險加保作業。</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建置工讀人員管理及各項表件紀錄，應指派專人擔任輔導員，輔導工讀人員認識職場、工作技能及職場態度，並專責工讀人員差勤管理及行政事務。</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按時撥付工讀薪資或依轄區承辦單位規定期限內提送撥薪資料，依法繳納勞健保、勞退提撥及工讀所得稅扣繳等相關事宜。</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參與轄區承辦單位工作說明會、職前訓練、在職訓練及工讀訪查。</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配合本會及轄區承辦單位不定期督查訪視。</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確實依轄區承辦單位規定期限內提送請款資料及成果報告。</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妥善協調溝通抱怨及申訴案件，倘有無法協調或涉及勞資權益之糾紛時，請依轄區通報方式處理。</w:t>
      </w:r>
      <w:r w:rsidRPr="00D30EB9">
        <w:rPr>
          <w:rFonts w:ascii="標楷體" w:eastAsia="標楷體" w:hAnsi="標楷體"/>
          <w:color w:val="000000"/>
          <w:sz w:val="28"/>
          <w:szCs w:val="28"/>
        </w:rPr>
        <w:t xml:space="preserve"> </w:t>
      </w:r>
    </w:p>
    <w:p w:rsidR="00A47662" w:rsidRPr="00D30EB9" w:rsidRDefault="00A47662" w:rsidP="0054695A">
      <w:pPr>
        <w:pStyle w:val="ListParagraph"/>
        <w:numPr>
          <w:ilvl w:val="0"/>
          <w:numId w:val="8"/>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用人單位應接受本會及轄區承辦單位派員不定期查核，如未實際支用、未依計畫執行或經糾正未依限期改善者，本會及轄區承辦單位有權撤銷計畫全部或部分補助經費，補助款應如數繳還，並列入下年度申請促進就業計畫之參據。</w:t>
      </w:r>
    </w:p>
    <w:p w:rsidR="00A47662" w:rsidRPr="00D30EB9" w:rsidRDefault="00A47662" w:rsidP="000E3FF9">
      <w:pPr>
        <w:pStyle w:val="ListParagraph"/>
        <w:numPr>
          <w:ilvl w:val="0"/>
          <w:numId w:val="3"/>
        </w:numPr>
        <w:spacing w:beforeLines="50" w:after="0" w:line="400" w:lineRule="atLeast"/>
        <w:ind w:leftChars="0" w:left="1134" w:hanging="652"/>
        <w:rPr>
          <w:rFonts w:ascii="標楷體" w:eastAsia="標楷體" w:hAnsi="標楷體"/>
          <w:b/>
          <w:color w:val="000000"/>
          <w:sz w:val="28"/>
          <w:szCs w:val="28"/>
        </w:rPr>
      </w:pPr>
      <w:r w:rsidRPr="00D30EB9">
        <w:rPr>
          <w:rFonts w:ascii="標楷體" w:eastAsia="標楷體" w:hAnsi="標楷體" w:hint="eastAsia"/>
          <w:b/>
          <w:color w:val="000000"/>
          <w:sz w:val="28"/>
          <w:szCs w:val="28"/>
        </w:rPr>
        <w:t>工讀生</w:t>
      </w:r>
    </w:p>
    <w:p w:rsidR="00A47662" w:rsidRPr="00D30EB9" w:rsidRDefault="00A47662" w:rsidP="0054695A">
      <w:pPr>
        <w:pStyle w:val="ListParagraph"/>
        <w:numPr>
          <w:ilvl w:val="0"/>
          <w:numId w:val="34"/>
        </w:numPr>
        <w:spacing w:after="0" w:line="400" w:lineRule="atLeast"/>
        <w:ind w:leftChars="0" w:left="1582" w:hanging="784"/>
        <w:rPr>
          <w:rFonts w:ascii="標楷體" w:eastAsia="標楷體" w:hAnsi="標楷體"/>
          <w:color w:val="000000"/>
          <w:sz w:val="28"/>
          <w:szCs w:val="28"/>
        </w:rPr>
      </w:pPr>
      <w:r w:rsidRPr="00D30EB9">
        <w:rPr>
          <w:rFonts w:ascii="標楷體" w:eastAsia="標楷體" w:hAnsi="標楷體" w:hint="eastAsia"/>
          <w:color w:val="000000"/>
          <w:sz w:val="28"/>
          <w:szCs w:val="28"/>
        </w:rPr>
        <w:t>應參與工讀人員職前及在職訓練課程。</w:t>
      </w:r>
    </w:p>
    <w:p w:rsidR="00A47662" w:rsidRPr="00D30EB9" w:rsidRDefault="00A47662" w:rsidP="0054695A">
      <w:pPr>
        <w:pStyle w:val="ListParagraph"/>
        <w:numPr>
          <w:ilvl w:val="0"/>
          <w:numId w:val="34"/>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瞭解工作內容及相關權利義務，並詳讀勞僱契約及切結書後簽訂。</w:t>
      </w:r>
    </w:p>
    <w:p w:rsidR="00A47662" w:rsidRPr="00D30EB9" w:rsidRDefault="00A47662" w:rsidP="0054695A">
      <w:pPr>
        <w:pStyle w:val="ListParagraph"/>
        <w:numPr>
          <w:ilvl w:val="0"/>
          <w:numId w:val="34"/>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工讀期間須接受用人單位之監督指揮，相關管理及權利義務悉依用人單位工作規則及勞動相關法令辦理。</w:t>
      </w:r>
    </w:p>
    <w:p w:rsidR="00A47662" w:rsidRPr="00D30EB9" w:rsidRDefault="00A47662" w:rsidP="0054695A">
      <w:pPr>
        <w:pStyle w:val="ListParagraph"/>
        <w:numPr>
          <w:ilvl w:val="0"/>
          <w:numId w:val="34"/>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提供個人存摺封面影本至用人單位，做為撥付薪資之用。</w:t>
      </w:r>
    </w:p>
    <w:p w:rsidR="00A47662" w:rsidRPr="00D30EB9" w:rsidRDefault="00A47662" w:rsidP="0054695A">
      <w:pPr>
        <w:pStyle w:val="ListParagraph"/>
        <w:numPr>
          <w:ilvl w:val="0"/>
          <w:numId w:val="34"/>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遵守用人單位工作規範，準時出勤，並每天填寫出勤</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工作日誌表交由輔導員審閱核章。</w:t>
      </w:r>
    </w:p>
    <w:p w:rsidR="00A47662" w:rsidRPr="00D30EB9" w:rsidRDefault="00A47662" w:rsidP="0054695A">
      <w:pPr>
        <w:pStyle w:val="ListParagraph"/>
        <w:numPr>
          <w:ilvl w:val="0"/>
          <w:numId w:val="34"/>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工讀結束前應填寫工讀人員心得暨問卷調查表件。</w:t>
      </w:r>
    </w:p>
    <w:p w:rsidR="00A47662" w:rsidRPr="00D30EB9" w:rsidRDefault="00A47662" w:rsidP="00556CC9">
      <w:pPr>
        <w:pStyle w:val="ListParagraph"/>
        <w:numPr>
          <w:ilvl w:val="0"/>
          <w:numId w:val="34"/>
        </w:numPr>
        <w:spacing w:after="0" w:line="400" w:lineRule="atLeast"/>
        <w:ind w:leftChars="0" w:left="1596" w:hanging="798"/>
        <w:rPr>
          <w:rFonts w:ascii="標楷體" w:eastAsia="標楷體" w:hAnsi="標楷體"/>
          <w:color w:val="000000"/>
          <w:sz w:val="28"/>
          <w:szCs w:val="28"/>
        </w:rPr>
      </w:pPr>
      <w:r w:rsidRPr="00D30EB9">
        <w:rPr>
          <w:rFonts w:ascii="標楷體" w:eastAsia="標楷體" w:hAnsi="標楷體" w:hint="eastAsia"/>
          <w:color w:val="000000"/>
          <w:sz w:val="28"/>
          <w:szCs w:val="28"/>
        </w:rPr>
        <w:t>必要時配合轄區承辦單位相關計畫工作及本計畫督查訪視。</w:t>
      </w:r>
    </w:p>
    <w:p w:rsidR="00A47662" w:rsidRPr="00D30EB9" w:rsidRDefault="00A47662" w:rsidP="005933DB">
      <w:pPr>
        <w:spacing w:after="0" w:line="240" w:lineRule="auto"/>
        <w:rPr>
          <w:rFonts w:ascii="標楷體" w:eastAsia="標楷體" w:hAnsi="標楷體"/>
          <w:color w:val="000000"/>
          <w:sz w:val="28"/>
          <w:szCs w:val="28"/>
        </w:rPr>
      </w:pPr>
      <w:r w:rsidRPr="00D30EB9">
        <w:rPr>
          <w:rFonts w:ascii="標楷體" w:eastAsia="標楷體" w:hAnsi="標楷體"/>
          <w:color w:val="000000"/>
          <w:sz w:val="28"/>
          <w:szCs w:val="28"/>
        </w:rPr>
        <w:br w:type="page"/>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實施對象與任務：</w:t>
      </w:r>
    </w:p>
    <w:p w:rsidR="00A47662" w:rsidRPr="00D30EB9" w:rsidRDefault="00A47662" w:rsidP="00EF78B1">
      <w:pPr>
        <w:pStyle w:val="Default"/>
        <w:numPr>
          <w:ilvl w:val="0"/>
          <w:numId w:val="0"/>
        </w:numPr>
        <w:spacing w:line="400" w:lineRule="atLeast"/>
        <w:ind w:leftChars="222" w:left="1076" w:hangingChars="210" w:hanging="588"/>
        <w:rPr>
          <w:color w:val="000000"/>
          <w:sz w:val="28"/>
          <w:szCs w:val="28"/>
          <w:u w:val="none"/>
        </w:rPr>
      </w:pPr>
      <w:r w:rsidRPr="00D30EB9">
        <w:rPr>
          <w:rFonts w:hint="eastAsia"/>
          <w:color w:val="000000"/>
          <w:sz w:val="28"/>
          <w:szCs w:val="28"/>
          <w:u w:val="none"/>
        </w:rPr>
        <w:t>一、實施對象：年齡為</w:t>
      </w:r>
      <w:r w:rsidRPr="00D30EB9">
        <w:rPr>
          <w:color w:val="000000"/>
          <w:sz w:val="28"/>
          <w:szCs w:val="28"/>
          <w:u w:val="none"/>
        </w:rPr>
        <w:t>35</w:t>
      </w:r>
      <w:r w:rsidRPr="00D30EB9">
        <w:rPr>
          <w:rFonts w:hint="eastAsia"/>
          <w:color w:val="000000"/>
          <w:sz w:val="28"/>
          <w:szCs w:val="28"/>
          <w:u w:val="none"/>
        </w:rPr>
        <w:t>歲以下</w:t>
      </w:r>
      <w:r w:rsidRPr="00D30EB9">
        <w:rPr>
          <w:color w:val="000000"/>
          <w:sz w:val="28"/>
          <w:szCs w:val="28"/>
          <w:u w:val="none"/>
        </w:rPr>
        <w:t>(</w:t>
      </w:r>
      <w:r w:rsidRPr="00D30EB9">
        <w:rPr>
          <w:rFonts w:hint="eastAsia"/>
          <w:color w:val="000000"/>
          <w:sz w:val="28"/>
          <w:szCs w:val="28"/>
          <w:u w:val="none"/>
        </w:rPr>
        <w:t>計算至本年</w:t>
      </w:r>
      <w:r w:rsidRPr="00D30EB9">
        <w:rPr>
          <w:color w:val="000000"/>
          <w:sz w:val="28"/>
          <w:szCs w:val="28"/>
          <w:u w:val="none"/>
        </w:rPr>
        <w:t>7</w:t>
      </w:r>
      <w:r w:rsidRPr="00D30EB9">
        <w:rPr>
          <w:rFonts w:hint="eastAsia"/>
          <w:color w:val="000000"/>
          <w:sz w:val="28"/>
          <w:szCs w:val="28"/>
          <w:u w:val="none"/>
        </w:rPr>
        <w:t>月</w:t>
      </w:r>
      <w:r w:rsidRPr="00D30EB9">
        <w:rPr>
          <w:color w:val="000000"/>
          <w:sz w:val="28"/>
          <w:szCs w:val="28"/>
          <w:u w:val="none"/>
        </w:rPr>
        <w:t>1</w:t>
      </w:r>
      <w:r w:rsidRPr="00D30EB9">
        <w:rPr>
          <w:rFonts w:hint="eastAsia"/>
          <w:color w:val="000000"/>
          <w:sz w:val="28"/>
          <w:szCs w:val="28"/>
          <w:u w:val="none"/>
        </w:rPr>
        <w:t>日前</w:t>
      </w:r>
      <w:r w:rsidRPr="00D30EB9">
        <w:rPr>
          <w:color w:val="000000"/>
          <w:sz w:val="28"/>
          <w:szCs w:val="28"/>
          <w:u w:val="none"/>
        </w:rPr>
        <w:t>)</w:t>
      </w:r>
      <w:r w:rsidRPr="00D30EB9">
        <w:rPr>
          <w:rFonts w:hint="eastAsia"/>
          <w:color w:val="000000"/>
          <w:sz w:val="28"/>
          <w:szCs w:val="28"/>
          <w:u w:val="none"/>
        </w:rPr>
        <w:t>，具原住民族身分且就讀國內或教育部立案公私立大專院校者，其學制與限制如下：</w:t>
      </w:r>
    </w:p>
    <w:p w:rsidR="00A47662" w:rsidRPr="00D30EB9" w:rsidRDefault="00A47662" w:rsidP="00EF78B1">
      <w:pPr>
        <w:pStyle w:val="Default"/>
        <w:numPr>
          <w:ilvl w:val="0"/>
          <w:numId w:val="0"/>
        </w:numPr>
        <w:spacing w:line="400" w:lineRule="atLeast"/>
        <w:ind w:leftChars="450" w:left="1556" w:hangingChars="202" w:hanging="566"/>
        <w:rPr>
          <w:color w:val="000000"/>
          <w:sz w:val="28"/>
          <w:szCs w:val="28"/>
          <w:u w:val="none"/>
        </w:rPr>
      </w:pPr>
      <w:r w:rsidRPr="00D30EB9">
        <w:rPr>
          <w:color w:val="000000"/>
          <w:sz w:val="28"/>
          <w:szCs w:val="28"/>
          <w:u w:val="none"/>
        </w:rPr>
        <w:t>(</w:t>
      </w:r>
      <w:r w:rsidRPr="00D30EB9">
        <w:rPr>
          <w:rFonts w:hint="eastAsia"/>
          <w:color w:val="000000"/>
          <w:sz w:val="28"/>
          <w:szCs w:val="28"/>
          <w:u w:val="none"/>
        </w:rPr>
        <w:t>一</w:t>
      </w:r>
      <w:r w:rsidRPr="00D30EB9">
        <w:rPr>
          <w:color w:val="000000"/>
          <w:sz w:val="28"/>
          <w:szCs w:val="28"/>
          <w:u w:val="none"/>
        </w:rPr>
        <w:t>)</w:t>
      </w:r>
      <w:r w:rsidRPr="00D30EB9">
        <w:rPr>
          <w:rFonts w:hint="eastAsia"/>
          <w:color w:val="000000"/>
          <w:sz w:val="28"/>
          <w:szCs w:val="28"/>
          <w:u w:val="none"/>
        </w:rPr>
        <w:t>大學生限制：限大一升大二、大二升大三、大三升大四之學生；研究所限一年級升二年級之學生。</w:t>
      </w:r>
      <w:r w:rsidRPr="00D30EB9">
        <w:rPr>
          <w:color w:val="000000"/>
          <w:sz w:val="28"/>
          <w:szCs w:val="28"/>
          <w:u w:val="none"/>
        </w:rPr>
        <w:t>(</w:t>
      </w:r>
      <w:r w:rsidRPr="00D30EB9">
        <w:rPr>
          <w:rFonts w:hint="eastAsia"/>
          <w:color w:val="000000"/>
          <w:sz w:val="28"/>
          <w:szCs w:val="28"/>
          <w:u w:val="none"/>
        </w:rPr>
        <w:t>不含休學、夜校生、假日進修部學生、在職進修班、學分班及應屆畢業生</w:t>
      </w:r>
      <w:r w:rsidRPr="00D30EB9">
        <w:rPr>
          <w:color w:val="000000"/>
          <w:sz w:val="28"/>
          <w:szCs w:val="28"/>
          <w:u w:val="none"/>
        </w:rPr>
        <w:t>)</w:t>
      </w:r>
    </w:p>
    <w:p w:rsidR="00A47662" w:rsidRPr="00D30EB9" w:rsidRDefault="00A47662" w:rsidP="00EF78B1">
      <w:pPr>
        <w:pStyle w:val="Default"/>
        <w:numPr>
          <w:ilvl w:val="0"/>
          <w:numId w:val="0"/>
        </w:numPr>
        <w:spacing w:line="400" w:lineRule="atLeast"/>
        <w:ind w:leftChars="450" w:left="1556" w:hangingChars="202" w:hanging="566"/>
        <w:rPr>
          <w:color w:val="000000"/>
          <w:sz w:val="28"/>
          <w:szCs w:val="28"/>
          <w:u w:val="none"/>
        </w:rPr>
      </w:pPr>
      <w:r w:rsidRPr="00D30EB9">
        <w:rPr>
          <w:color w:val="000000"/>
          <w:sz w:val="28"/>
          <w:szCs w:val="28"/>
          <w:u w:val="none"/>
        </w:rPr>
        <w:t>(</w:t>
      </w:r>
      <w:r w:rsidRPr="00D30EB9">
        <w:rPr>
          <w:rFonts w:hint="eastAsia"/>
          <w:color w:val="000000"/>
          <w:sz w:val="28"/>
          <w:szCs w:val="28"/>
          <w:u w:val="none"/>
        </w:rPr>
        <w:t>二</w:t>
      </w:r>
      <w:r w:rsidRPr="00D30EB9">
        <w:rPr>
          <w:color w:val="000000"/>
          <w:sz w:val="28"/>
          <w:szCs w:val="28"/>
          <w:u w:val="none"/>
        </w:rPr>
        <w:t>)</w:t>
      </w:r>
      <w:r w:rsidRPr="00D30EB9">
        <w:rPr>
          <w:rFonts w:hint="eastAsia"/>
          <w:color w:val="000000"/>
          <w:sz w:val="28"/>
          <w:szCs w:val="28"/>
          <w:u w:val="none"/>
        </w:rPr>
        <w:t>專科生限制：二專學制限專一升專二之學生；五專學制限專三升專四及專四升專五之學生。</w:t>
      </w:r>
      <w:r w:rsidRPr="00D30EB9">
        <w:rPr>
          <w:color w:val="000000"/>
          <w:sz w:val="28"/>
          <w:szCs w:val="28"/>
          <w:u w:val="none"/>
        </w:rPr>
        <w:t>(</w:t>
      </w:r>
      <w:r w:rsidRPr="00D30EB9">
        <w:rPr>
          <w:rFonts w:hint="eastAsia"/>
          <w:color w:val="000000"/>
          <w:sz w:val="28"/>
          <w:szCs w:val="28"/>
          <w:u w:val="none"/>
        </w:rPr>
        <w:t>不含休學、夜校生、假日進修部學生、在職進修班、學分班學生</w:t>
      </w:r>
      <w:r w:rsidRPr="00D30EB9">
        <w:rPr>
          <w:color w:val="000000"/>
          <w:sz w:val="28"/>
          <w:szCs w:val="28"/>
          <w:u w:val="none"/>
        </w:rPr>
        <w:t>)</w:t>
      </w:r>
    </w:p>
    <w:p w:rsidR="00A47662" w:rsidRPr="00D30EB9" w:rsidRDefault="00A47662" w:rsidP="00EF78B1">
      <w:pPr>
        <w:pStyle w:val="Default"/>
        <w:numPr>
          <w:ilvl w:val="0"/>
          <w:numId w:val="0"/>
        </w:numPr>
        <w:spacing w:line="400" w:lineRule="atLeast"/>
        <w:ind w:leftChars="450" w:left="1556" w:hangingChars="202" w:hanging="566"/>
        <w:rPr>
          <w:color w:val="000000"/>
          <w:sz w:val="28"/>
          <w:szCs w:val="28"/>
          <w:u w:val="none"/>
        </w:rPr>
      </w:pPr>
      <w:r w:rsidRPr="00D30EB9">
        <w:rPr>
          <w:color w:val="000000"/>
          <w:sz w:val="28"/>
          <w:szCs w:val="28"/>
          <w:u w:val="none"/>
        </w:rPr>
        <w:t>(</w:t>
      </w:r>
      <w:r w:rsidRPr="00D30EB9">
        <w:rPr>
          <w:rFonts w:hint="eastAsia"/>
          <w:color w:val="000000"/>
          <w:sz w:val="28"/>
          <w:szCs w:val="28"/>
          <w:u w:val="none"/>
        </w:rPr>
        <w:t>三</w:t>
      </w:r>
      <w:r w:rsidRPr="00D30EB9">
        <w:rPr>
          <w:color w:val="000000"/>
          <w:sz w:val="28"/>
          <w:szCs w:val="28"/>
          <w:u w:val="none"/>
        </w:rPr>
        <w:t>)</w:t>
      </w:r>
      <w:r w:rsidRPr="00D30EB9">
        <w:rPr>
          <w:rFonts w:hint="eastAsia"/>
          <w:color w:val="000000"/>
          <w:sz w:val="28"/>
          <w:szCs w:val="28"/>
          <w:u w:val="none"/>
        </w:rPr>
        <w:t>其他：</w:t>
      </w:r>
      <w:r w:rsidRPr="00D30EB9">
        <w:rPr>
          <w:color w:val="000000"/>
          <w:sz w:val="28"/>
          <w:szCs w:val="28"/>
          <w:u w:val="none"/>
        </w:rPr>
        <w:t xml:space="preserve"> </w:t>
      </w:r>
    </w:p>
    <w:p w:rsidR="00A47662" w:rsidRPr="00D30EB9" w:rsidRDefault="00A47662" w:rsidP="00EF78B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tLeast"/>
        <w:ind w:leftChars="709" w:left="1840" w:hangingChars="100" w:hanging="280"/>
        <w:rPr>
          <w:rFonts w:ascii="標楷體" w:eastAsia="標楷體" w:hAnsi="標楷體" w:cs="標楷體"/>
          <w:color w:val="000000"/>
          <w:sz w:val="28"/>
          <w:szCs w:val="28"/>
        </w:rPr>
      </w:pPr>
      <w:r w:rsidRPr="00D30EB9">
        <w:rPr>
          <w:rFonts w:ascii="標楷體" w:eastAsia="標楷體" w:hAnsi="標楷體" w:cs="標楷體"/>
          <w:color w:val="000000"/>
          <w:sz w:val="28"/>
          <w:szCs w:val="28"/>
        </w:rPr>
        <w:t>1.</w:t>
      </w:r>
      <w:r w:rsidRPr="00D30EB9">
        <w:rPr>
          <w:rFonts w:ascii="標楷體" w:eastAsia="標楷體" w:hAnsi="標楷體" w:cs="標楷體" w:hint="eastAsia"/>
          <w:color w:val="000000"/>
          <w:sz w:val="28"/>
          <w:szCs w:val="28"/>
        </w:rPr>
        <w:t>依據民法第</w:t>
      </w:r>
      <w:r w:rsidRPr="00D30EB9">
        <w:rPr>
          <w:rFonts w:ascii="標楷體" w:eastAsia="標楷體" w:hAnsi="標楷體" w:cs="標楷體"/>
          <w:color w:val="000000"/>
          <w:sz w:val="28"/>
          <w:szCs w:val="28"/>
        </w:rPr>
        <w:t>12-13</w:t>
      </w:r>
      <w:r w:rsidRPr="00D30EB9">
        <w:rPr>
          <w:rFonts w:ascii="標楷體" w:eastAsia="標楷體" w:hAnsi="標楷體" w:cs="標楷體" w:hint="eastAsia"/>
          <w:color w:val="000000"/>
          <w:sz w:val="28"/>
          <w:szCs w:val="28"/>
        </w:rPr>
        <w:t>、</w:t>
      </w:r>
      <w:r w:rsidRPr="00D30EB9">
        <w:rPr>
          <w:rFonts w:ascii="標楷體" w:eastAsia="標楷體" w:hAnsi="標楷體" w:cs="標楷體"/>
          <w:color w:val="000000"/>
          <w:sz w:val="28"/>
          <w:szCs w:val="28"/>
        </w:rPr>
        <w:t>77-79</w:t>
      </w:r>
      <w:r w:rsidRPr="00D30EB9">
        <w:rPr>
          <w:rFonts w:ascii="標楷體" w:eastAsia="標楷體" w:hAnsi="標楷體" w:cs="標楷體" w:hint="eastAsia"/>
          <w:color w:val="000000"/>
          <w:sz w:val="28"/>
          <w:szCs w:val="28"/>
        </w:rPr>
        <w:t>條規定，未滿</w:t>
      </w:r>
      <w:r w:rsidRPr="00D30EB9">
        <w:rPr>
          <w:rFonts w:ascii="標楷體" w:eastAsia="標楷體" w:hAnsi="標楷體" w:cs="標楷體"/>
          <w:color w:val="000000"/>
          <w:sz w:val="28"/>
          <w:szCs w:val="28"/>
        </w:rPr>
        <w:t>20</w:t>
      </w:r>
      <w:r w:rsidRPr="00D30EB9">
        <w:rPr>
          <w:rFonts w:ascii="標楷體" w:eastAsia="標楷體" w:hAnsi="標楷體" w:cs="標楷體" w:hint="eastAsia"/>
          <w:color w:val="000000"/>
          <w:sz w:val="28"/>
          <w:szCs w:val="28"/>
        </w:rPr>
        <w:t>歲所訂立之契約，須經法定代理人之承認，始生效力。</w:t>
      </w:r>
    </w:p>
    <w:p w:rsidR="00A47662" w:rsidRPr="00D30EB9" w:rsidRDefault="00A47662" w:rsidP="00EF78B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tLeast"/>
        <w:ind w:leftChars="709" w:left="1840" w:hangingChars="100" w:hanging="280"/>
        <w:rPr>
          <w:rFonts w:ascii="標楷體" w:eastAsia="標楷體" w:hAnsi="標楷體" w:cs="標楷體"/>
          <w:color w:val="000000"/>
          <w:sz w:val="28"/>
          <w:szCs w:val="28"/>
        </w:rPr>
      </w:pPr>
      <w:r w:rsidRPr="00D30EB9">
        <w:rPr>
          <w:rFonts w:ascii="標楷體" w:eastAsia="標楷體" w:hAnsi="標楷體" w:cs="標楷體"/>
          <w:color w:val="000000"/>
          <w:sz w:val="28"/>
          <w:szCs w:val="28"/>
        </w:rPr>
        <w:t>2.</w:t>
      </w:r>
      <w:r w:rsidRPr="00D30EB9">
        <w:rPr>
          <w:rFonts w:ascii="標楷體" w:eastAsia="標楷體" w:hAnsi="標楷體" w:cs="標楷體" w:hint="eastAsia"/>
          <w:color w:val="000000"/>
          <w:sz w:val="28"/>
          <w:szCs w:val="28"/>
        </w:rPr>
        <w:t>工讀人員不得</w:t>
      </w:r>
      <w:r w:rsidRPr="00D30EB9">
        <w:rPr>
          <w:rFonts w:ascii="標楷體" w:eastAsia="標楷體" w:hAnsi="標楷體" w:hint="eastAsia"/>
          <w:color w:val="000000"/>
          <w:sz w:val="28"/>
          <w:szCs w:val="28"/>
        </w:rPr>
        <w:t>為用人單位主管職、理事長、總幹事、執行長、理監事、相關領導幹部或相同職務者之三親等內血親、姻親等關係。倘有上列情形發生，青年應主動告知審查單位。</w:t>
      </w:r>
    </w:p>
    <w:p w:rsidR="00A47662" w:rsidRPr="00D30EB9" w:rsidRDefault="00A47662" w:rsidP="00EF78B1">
      <w:pPr>
        <w:pStyle w:val="Default"/>
        <w:numPr>
          <w:ilvl w:val="0"/>
          <w:numId w:val="30"/>
        </w:numPr>
        <w:spacing w:line="400" w:lineRule="atLeast"/>
        <w:ind w:hanging="669"/>
        <w:rPr>
          <w:color w:val="000000"/>
          <w:sz w:val="28"/>
          <w:szCs w:val="28"/>
          <w:u w:val="none"/>
        </w:rPr>
      </w:pPr>
      <w:r w:rsidRPr="00D30EB9">
        <w:rPr>
          <w:rFonts w:hint="eastAsia"/>
          <w:color w:val="000000"/>
          <w:sz w:val="28"/>
          <w:szCs w:val="28"/>
          <w:u w:val="none"/>
        </w:rPr>
        <w:t>任務：</w:t>
      </w:r>
    </w:p>
    <w:p w:rsidR="00A47662" w:rsidRPr="00D30EB9" w:rsidRDefault="00A47662" w:rsidP="00EF78B1">
      <w:pPr>
        <w:pStyle w:val="Default"/>
        <w:numPr>
          <w:ilvl w:val="0"/>
          <w:numId w:val="31"/>
        </w:numPr>
        <w:spacing w:line="400" w:lineRule="atLeast"/>
        <w:ind w:left="1701" w:hanging="734"/>
        <w:rPr>
          <w:color w:val="000000"/>
          <w:sz w:val="28"/>
          <w:szCs w:val="28"/>
          <w:u w:val="none"/>
        </w:rPr>
      </w:pPr>
      <w:r w:rsidRPr="00D30EB9">
        <w:rPr>
          <w:rFonts w:hint="eastAsia"/>
          <w:color w:val="000000"/>
          <w:sz w:val="28"/>
          <w:szCs w:val="28"/>
          <w:u w:val="none"/>
        </w:rPr>
        <w:t>應參與工讀人員職前及在職訓練課程。</w:t>
      </w:r>
    </w:p>
    <w:p w:rsidR="00A47662" w:rsidRPr="00D30EB9" w:rsidRDefault="00A47662" w:rsidP="00EF78B1">
      <w:pPr>
        <w:pStyle w:val="Default"/>
        <w:numPr>
          <w:ilvl w:val="0"/>
          <w:numId w:val="31"/>
        </w:numPr>
        <w:spacing w:line="400" w:lineRule="atLeast"/>
        <w:ind w:left="1701" w:hanging="734"/>
        <w:rPr>
          <w:color w:val="000000"/>
          <w:sz w:val="28"/>
          <w:szCs w:val="28"/>
          <w:u w:val="none"/>
        </w:rPr>
      </w:pPr>
      <w:r w:rsidRPr="00D30EB9">
        <w:rPr>
          <w:rFonts w:hint="eastAsia"/>
          <w:color w:val="000000"/>
          <w:sz w:val="28"/>
          <w:szCs w:val="28"/>
          <w:u w:val="none"/>
        </w:rPr>
        <w:t>瞭解工作內容及相關權利義務，並詳讀勞僱契約及切結書後簽訂。</w:t>
      </w:r>
    </w:p>
    <w:p w:rsidR="00A47662" w:rsidRPr="00D30EB9" w:rsidRDefault="00A47662" w:rsidP="00EF78B1">
      <w:pPr>
        <w:pStyle w:val="Default"/>
        <w:numPr>
          <w:ilvl w:val="0"/>
          <w:numId w:val="31"/>
        </w:numPr>
        <w:spacing w:line="400" w:lineRule="atLeast"/>
        <w:ind w:left="1701" w:hanging="734"/>
        <w:rPr>
          <w:color w:val="000000"/>
          <w:sz w:val="28"/>
          <w:szCs w:val="28"/>
          <w:u w:val="none"/>
        </w:rPr>
      </w:pPr>
      <w:r w:rsidRPr="00D30EB9">
        <w:rPr>
          <w:rFonts w:hint="eastAsia"/>
          <w:color w:val="000000"/>
          <w:sz w:val="28"/>
          <w:szCs w:val="28"/>
          <w:u w:val="none"/>
        </w:rPr>
        <w:t>工讀期間須接受用人單位之監督指揮，相關管理及權利義務悉依用人單位工作規則及勞動相關法令辦理。</w:t>
      </w:r>
    </w:p>
    <w:p w:rsidR="00A47662" w:rsidRPr="00D30EB9" w:rsidRDefault="00A47662" w:rsidP="00EF78B1">
      <w:pPr>
        <w:pStyle w:val="Default"/>
        <w:numPr>
          <w:ilvl w:val="0"/>
          <w:numId w:val="31"/>
        </w:numPr>
        <w:spacing w:line="400" w:lineRule="atLeast"/>
        <w:ind w:left="1701" w:hanging="734"/>
        <w:rPr>
          <w:color w:val="000000"/>
          <w:sz w:val="28"/>
          <w:szCs w:val="28"/>
          <w:u w:val="none"/>
        </w:rPr>
      </w:pPr>
      <w:r w:rsidRPr="00D30EB9">
        <w:rPr>
          <w:rFonts w:hint="eastAsia"/>
          <w:color w:val="000000"/>
          <w:sz w:val="28"/>
          <w:szCs w:val="28"/>
          <w:u w:val="none"/>
        </w:rPr>
        <w:t>提供個人存摺封面影本至用人單位，做為撥付薪資之用。</w:t>
      </w:r>
    </w:p>
    <w:p w:rsidR="00A47662" w:rsidRPr="00D30EB9" w:rsidRDefault="00A47662" w:rsidP="00EF78B1">
      <w:pPr>
        <w:pStyle w:val="Default"/>
        <w:numPr>
          <w:ilvl w:val="0"/>
          <w:numId w:val="31"/>
        </w:numPr>
        <w:spacing w:line="400" w:lineRule="atLeast"/>
        <w:ind w:left="1701" w:hanging="734"/>
        <w:rPr>
          <w:color w:val="000000"/>
          <w:sz w:val="28"/>
          <w:szCs w:val="28"/>
          <w:u w:val="none"/>
        </w:rPr>
      </w:pPr>
      <w:r w:rsidRPr="00D30EB9">
        <w:rPr>
          <w:rFonts w:hint="eastAsia"/>
          <w:color w:val="000000"/>
          <w:sz w:val="28"/>
          <w:szCs w:val="28"/>
          <w:u w:val="none"/>
        </w:rPr>
        <w:t>遵守用人單位工作規範，準時出勤，並每天填寫出勤</w:t>
      </w:r>
      <w:r w:rsidRPr="00D30EB9">
        <w:rPr>
          <w:color w:val="000000"/>
          <w:sz w:val="28"/>
          <w:szCs w:val="28"/>
          <w:u w:val="none"/>
        </w:rPr>
        <w:t>/</w:t>
      </w:r>
      <w:r w:rsidRPr="00D30EB9">
        <w:rPr>
          <w:rFonts w:hint="eastAsia"/>
          <w:color w:val="000000"/>
          <w:sz w:val="28"/>
          <w:szCs w:val="28"/>
          <w:u w:val="none"/>
        </w:rPr>
        <w:t>工作日誌表交由輔導員審閱核章。</w:t>
      </w:r>
    </w:p>
    <w:p w:rsidR="00A47662" w:rsidRPr="00D30EB9" w:rsidRDefault="00A47662" w:rsidP="00EF78B1">
      <w:pPr>
        <w:pStyle w:val="Default"/>
        <w:numPr>
          <w:ilvl w:val="0"/>
          <w:numId w:val="31"/>
        </w:numPr>
        <w:spacing w:line="400" w:lineRule="atLeast"/>
        <w:ind w:left="1701" w:hanging="734"/>
        <w:rPr>
          <w:color w:val="000000"/>
          <w:sz w:val="28"/>
          <w:szCs w:val="28"/>
          <w:u w:val="none"/>
        </w:rPr>
      </w:pPr>
      <w:r w:rsidRPr="00D30EB9">
        <w:rPr>
          <w:rFonts w:hint="eastAsia"/>
          <w:color w:val="000000"/>
          <w:sz w:val="28"/>
          <w:szCs w:val="28"/>
          <w:u w:val="none"/>
        </w:rPr>
        <w:t>工讀結束前應填寫工讀人員心得暨問卷調查表件。</w:t>
      </w:r>
    </w:p>
    <w:p w:rsidR="00A47662" w:rsidRPr="00D30EB9" w:rsidRDefault="00A47662" w:rsidP="00EF78B1">
      <w:pPr>
        <w:pStyle w:val="Default"/>
        <w:numPr>
          <w:ilvl w:val="0"/>
          <w:numId w:val="31"/>
        </w:numPr>
        <w:spacing w:line="400" w:lineRule="atLeast"/>
        <w:ind w:left="1701" w:hanging="734"/>
        <w:rPr>
          <w:color w:val="000000"/>
          <w:sz w:val="28"/>
          <w:szCs w:val="28"/>
          <w:u w:val="none"/>
        </w:rPr>
      </w:pPr>
      <w:r w:rsidRPr="00D30EB9">
        <w:rPr>
          <w:rFonts w:hint="eastAsia"/>
          <w:color w:val="000000"/>
          <w:sz w:val="28"/>
          <w:szCs w:val="28"/>
          <w:u w:val="none"/>
        </w:rPr>
        <w:t>必要時配合轄區承辦單位相關計畫工作及本計畫督查訪視。</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用人單位之申請程序：</w:t>
      </w:r>
    </w:p>
    <w:p w:rsidR="00A47662" w:rsidRPr="00D30EB9" w:rsidRDefault="00A47662" w:rsidP="00EF78B1">
      <w:pPr>
        <w:pStyle w:val="ListParagraph"/>
        <w:numPr>
          <w:ilvl w:val="0"/>
          <w:numId w:val="9"/>
        </w:numPr>
        <w:spacing w:after="0" w:line="400" w:lineRule="atLeast"/>
        <w:ind w:leftChars="0" w:left="1134" w:hanging="652"/>
        <w:rPr>
          <w:rFonts w:ascii="標楷體" w:eastAsia="標楷體" w:hAnsi="標楷體"/>
          <w:color w:val="000000"/>
          <w:sz w:val="28"/>
          <w:szCs w:val="28"/>
        </w:rPr>
      </w:pPr>
      <w:r w:rsidRPr="00D30EB9">
        <w:rPr>
          <w:rFonts w:ascii="標楷體" w:eastAsia="標楷體" w:hAnsi="標楷體" w:hint="eastAsia"/>
          <w:color w:val="000000"/>
          <w:sz w:val="28"/>
          <w:szCs w:val="28"/>
        </w:rPr>
        <w:t>預估配額：本會將依內政部戶政司公布本</w:t>
      </w:r>
      <w:r w:rsidRPr="00D30EB9">
        <w:rPr>
          <w:rFonts w:ascii="標楷體" w:eastAsia="標楷體" w:hAnsi="標楷體"/>
          <w:color w:val="000000"/>
          <w:sz w:val="28"/>
          <w:szCs w:val="28"/>
        </w:rPr>
        <w:t>(107)</w:t>
      </w:r>
      <w:r w:rsidRPr="00D30EB9">
        <w:rPr>
          <w:rFonts w:ascii="標楷體" w:eastAsia="標楷體" w:hAnsi="標楷體" w:hint="eastAsia"/>
          <w:color w:val="000000"/>
          <w:sz w:val="28"/>
          <w:szCs w:val="28"/>
        </w:rPr>
        <w:t>年</w:t>
      </w: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月各縣</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市</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原住民青年</w:t>
      </w:r>
      <w:r w:rsidRPr="00D30EB9">
        <w:rPr>
          <w:rFonts w:ascii="標楷體" w:eastAsia="標楷體" w:hAnsi="標楷體"/>
          <w:color w:val="000000"/>
          <w:sz w:val="28"/>
          <w:szCs w:val="28"/>
        </w:rPr>
        <w:t>(15-35</w:t>
      </w:r>
      <w:r w:rsidRPr="00D30EB9">
        <w:rPr>
          <w:rFonts w:ascii="標楷體" w:eastAsia="標楷體" w:hAnsi="標楷體" w:hint="eastAsia"/>
          <w:color w:val="000000"/>
          <w:sz w:val="28"/>
          <w:szCs w:val="28"/>
        </w:rPr>
        <w:t>歲</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設籍人口數及前年度進用數等基準預估配額數</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表件</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w:t>
      </w:r>
    </w:p>
    <w:p w:rsidR="00A47662" w:rsidRPr="00D30EB9" w:rsidRDefault="00A47662" w:rsidP="00EF78B1">
      <w:pPr>
        <w:pStyle w:val="ListParagraph"/>
        <w:numPr>
          <w:ilvl w:val="0"/>
          <w:numId w:val="9"/>
        </w:numPr>
        <w:spacing w:after="0" w:line="400" w:lineRule="atLeast"/>
        <w:ind w:leftChars="0" w:left="1134" w:hanging="652"/>
        <w:rPr>
          <w:rFonts w:ascii="標楷體" w:eastAsia="標楷體" w:hAnsi="標楷體"/>
          <w:color w:val="000000"/>
          <w:sz w:val="28"/>
          <w:szCs w:val="28"/>
        </w:rPr>
      </w:pPr>
      <w:r w:rsidRPr="00D30EB9">
        <w:rPr>
          <w:rFonts w:ascii="標楷體" w:eastAsia="標楷體" w:hAnsi="標楷體" w:hint="eastAsia"/>
          <w:color w:val="000000"/>
          <w:sz w:val="28"/>
          <w:szCs w:val="28"/>
        </w:rPr>
        <w:t>申請程序：</w:t>
      </w:r>
      <w:r w:rsidRPr="00D30EB9">
        <w:rPr>
          <w:rFonts w:ascii="標楷體" w:eastAsia="標楷體" w:hAnsi="標楷體"/>
          <w:color w:val="000000"/>
          <w:sz w:val="28"/>
          <w:szCs w:val="28"/>
        </w:rPr>
        <w:t xml:space="preserve"> </w:t>
      </w:r>
    </w:p>
    <w:p w:rsidR="00A47662" w:rsidRPr="00D30EB9" w:rsidRDefault="00A47662" w:rsidP="00E55C9E">
      <w:pPr>
        <w:widowControl w:val="0"/>
        <w:numPr>
          <w:ilvl w:val="2"/>
          <w:numId w:val="16"/>
        </w:numPr>
        <w:autoSpaceDE w:val="0"/>
        <w:autoSpaceDN w:val="0"/>
        <w:adjustRightInd w:val="0"/>
        <w:spacing w:after="0" w:line="400" w:lineRule="atLeast"/>
        <w:ind w:left="1560" w:hanging="600"/>
        <w:rPr>
          <w:rFonts w:ascii="標楷體" w:eastAsia="標楷體" w:hAnsi="標楷體" w:cs="新細明體"/>
          <w:color w:val="000000"/>
          <w:sz w:val="28"/>
          <w:szCs w:val="28"/>
          <w:lang w:val="zh-TW"/>
        </w:rPr>
      </w:pPr>
      <w:r w:rsidRPr="00D30EB9">
        <w:rPr>
          <w:rFonts w:ascii="標楷體" w:eastAsia="標楷體" w:hAnsi="標楷體" w:cs="新細明體" w:hint="eastAsia"/>
          <w:color w:val="000000"/>
          <w:sz w:val="28"/>
          <w:szCs w:val="28"/>
          <w:lang w:val="zh-TW"/>
        </w:rPr>
        <w:t>用人單位之申請方式：依轄區承辦單位規定期限內提送下列資料，俾辦理資格及職缺審查：</w:t>
      </w:r>
    </w:p>
    <w:p w:rsidR="00A47662" w:rsidRPr="00D30EB9" w:rsidRDefault="00A47662" w:rsidP="00E55C9E">
      <w:pPr>
        <w:pStyle w:val="ListParagraph"/>
        <w:widowControl w:val="0"/>
        <w:numPr>
          <w:ilvl w:val="4"/>
          <w:numId w:val="16"/>
        </w:numPr>
        <w:autoSpaceDE w:val="0"/>
        <w:autoSpaceDN w:val="0"/>
        <w:adjustRightInd w:val="0"/>
        <w:spacing w:after="0" w:line="400" w:lineRule="atLeast"/>
        <w:ind w:leftChars="0" w:left="1701"/>
        <w:rPr>
          <w:rFonts w:ascii="標楷體" w:eastAsia="標楷體" w:hAnsi="標楷體" w:cs="新細明體"/>
          <w:color w:val="000000"/>
          <w:sz w:val="28"/>
          <w:szCs w:val="28"/>
          <w:lang w:val="zh-TW"/>
        </w:rPr>
      </w:pPr>
      <w:r w:rsidRPr="00D30EB9">
        <w:rPr>
          <w:rFonts w:ascii="標楷體" w:eastAsia="標楷體" w:hAnsi="標楷體" w:cs="新細明體" w:hint="eastAsia"/>
          <w:color w:val="000000"/>
          <w:sz w:val="28"/>
          <w:szCs w:val="28"/>
          <w:lang w:val="zh-TW"/>
        </w:rPr>
        <w:t>工讀職缺提報表</w:t>
      </w:r>
      <w:r w:rsidRPr="00D30EB9">
        <w:rPr>
          <w:rFonts w:ascii="標楷體" w:eastAsia="標楷體" w:hAnsi="標楷體" w:cs="新細明體"/>
          <w:color w:val="000000"/>
          <w:sz w:val="28"/>
          <w:szCs w:val="28"/>
          <w:lang w:val="zh-TW"/>
        </w:rPr>
        <w:t>(</w:t>
      </w:r>
      <w:r w:rsidRPr="00D30EB9">
        <w:rPr>
          <w:rFonts w:ascii="標楷體" w:eastAsia="標楷體" w:hAnsi="標楷體" w:cs="新細明體" w:hint="eastAsia"/>
          <w:color w:val="000000"/>
          <w:sz w:val="28"/>
          <w:szCs w:val="28"/>
          <w:lang w:val="zh-TW"/>
        </w:rPr>
        <w:t>表件</w:t>
      </w:r>
      <w:r w:rsidRPr="00D30EB9">
        <w:rPr>
          <w:rFonts w:ascii="標楷體" w:eastAsia="標楷體" w:hAnsi="標楷體" w:cs="新細明體"/>
          <w:color w:val="000000"/>
          <w:sz w:val="28"/>
          <w:szCs w:val="28"/>
          <w:lang w:val="zh-TW"/>
        </w:rPr>
        <w:t>2)</w:t>
      </w:r>
      <w:r w:rsidRPr="00D30EB9">
        <w:rPr>
          <w:rFonts w:ascii="標楷體" w:eastAsia="標楷體" w:hAnsi="標楷體" w:cs="新細明體" w:hint="eastAsia"/>
          <w:color w:val="000000"/>
          <w:sz w:val="28"/>
          <w:szCs w:val="28"/>
          <w:lang w:val="zh-TW"/>
        </w:rPr>
        <w:t>：</w:t>
      </w:r>
    </w:p>
    <w:p w:rsidR="00A47662" w:rsidRPr="00D30EB9" w:rsidRDefault="00A47662" w:rsidP="00E55C9E">
      <w:pPr>
        <w:pStyle w:val="ListParagraph"/>
        <w:widowControl w:val="0"/>
        <w:numPr>
          <w:ilvl w:val="5"/>
          <w:numId w:val="16"/>
        </w:numPr>
        <w:autoSpaceDE w:val="0"/>
        <w:autoSpaceDN w:val="0"/>
        <w:adjustRightInd w:val="0"/>
        <w:spacing w:after="0" w:line="400" w:lineRule="atLeast"/>
        <w:ind w:leftChars="0" w:left="1985" w:hanging="437"/>
        <w:rPr>
          <w:rFonts w:ascii="標楷體" w:eastAsia="標楷體" w:hAnsi="標楷體" w:cs="新細明體"/>
          <w:color w:val="000000"/>
          <w:sz w:val="28"/>
          <w:szCs w:val="28"/>
          <w:lang w:val="zh-TW"/>
        </w:rPr>
      </w:pPr>
      <w:r w:rsidRPr="00D30EB9">
        <w:rPr>
          <w:rFonts w:ascii="標楷體" w:eastAsia="標楷體" w:hAnsi="標楷體" w:cs="新細明體" w:hint="eastAsia"/>
          <w:color w:val="000000"/>
          <w:sz w:val="28"/>
          <w:szCs w:val="28"/>
          <w:lang w:val="zh-TW"/>
        </w:rPr>
        <w:t>請詳實填列工讀地點、工讀內容</w:t>
      </w:r>
      <w:r w:rsidRPr="00D30EB9">
        <w:rPr>
          <w:rFonts w:ascii="標楷體" w:eastAsia="標楷體" w:hAnsi="標楷體" w:cs="新細明體"/>
          <w:color w:val="000000"/>
          <w:sz w:val="28"/>
          <w:szCs w:val="28"/>
          <w:lang w:val="zh-TW"/>
        </w:rPr>
        <w:t>(</w:t>
      </w:r>
      <w:r w:rsidRPr="00D30EB9">
        <w:rPr>
          <w:rFonts w:ascii="標楷體" w:eastAsia="標楷體" w:hAnsi="標楷體" w:cs="新細明體" w:hint="eastAsia"/>
          <w:color w:val="000000"/>
          <w:sz w:val="28"/>
          <w:szCs w:val="28"/>
          <w:lang w:val="zh-TW"/>
        </w:rPr>
        <w:t>含工讀時間、工讀內容、創新作為</w:t>
      </w:r>
      <w:r w:rsidRPr="00D30EB9">
        <w:rPr>
          <w:rFonts w:ascii="標楷體" w:eastAsia="標楷體" w:hAnsi="標楷體" w:cs="新細明體"/>
          <w:color w:val="000000"/>
          <w:sz w:val="28"/>
          <w:szCs w:val="28"/>
          <w:lang w:val="zh-TW"/>
        </w:rPr>
        <w:t>)</w:t>
      </w:r>
      <w:r w:rsidRPr="00D30EB9">
        <w:rPr>
          <w:rFonts w:ascii="標楷體" w:eastAsia="標楷體" w:hAnsi="標楷體" w:cs="新細明體" w:hint="eastAsia"/>
          <w:color w:val="000000"/>
          <w:sz w:val="28"/>
          <w:szCs w:val="28"/>
          <w:lang w:val="zh-TW"/>
        </w:rPr>
        <w:t>、工讀條件及聯絡方式。</w:t>
      </w:r>
    </w:p>
    <w:p w:rsidR="00A47662" w:rsidRPr="00D30EB9" w:rsidRDefault="00A47662" w:rsidP="00E55C9E">
      <w:pPr>
        <w:pStyle w:val="ListParagraph"/>
        <w:widowControl w:val="0"/>
        <w:numPr>
          <w:ilvl w:val="5"/>
          <w:numId w:val="16"/>
        </w:numPr>
        <w:autoSpaceDE w:val="0"/>
        <w:autoSpaceDN w:val="0"/>
        <w:adjustRightInd w:val="0"/>
        <w:spacing w:after="0" w:line="400" w:lineRule="atLeast"/>
        <w:ind w:leftChars="0" w:left="1985" w:hanging="437"/>
        <w:rPr>
          <w:rFonts w:ascii="標楷體" w:eastAsia="標楷體" w:hAnsi="標楷體" w:cs="新細明體"/>
          <w:color w:val="000000"/>
          <w:sz w:val="28"/>
          <w:szCs w:val="28"/>
          <w:lang w:val="zh-TW"/>
        </w:rPr>
      </w:pPr>
      <w:r w:rsidRPr="00D30EB9">
        <w:rPr>
          <w:rFonts w:ascii="標楷體" w:eastAsia="標楷體" w:hAnsi="標楷體" w:cs="新細明體" w:hint="eastAsia"/>
          <w:color w:val="000000"/>
          <w:sz w:val="28"/>
          <w:szCs w:val="28"/>
          <w:lang w:val="zh-TW"/>
        </w:rPr>
        <w:t>本計畫以每家公部門至多申請</w:t>
      </w:r>
      <w:r w:rsidRPr="00D30EB9">
        <w:rPr>
          <w:rFonts w:ascii="標楷體" w:eastAsia="標楷體" w:hAnsi="標楷體" w:cs="新細明體"/>
          <w:color w:val="000000"/>
          <w:sz w:val="28"/>
          <w:szCs w:val="28"/>
          <w:lang w:val="zh-TW"/>
        </w:rPr>
        <w:t>5</w:t>
      </w:r>
      <w:r w:rsidRPr="00D30EB9">
        <w:rPr>
          <w:rFonts w:ascii="標楷體" w:eastAsia="標楷體" w:hAnsi="標楷體" w:cs="新細明體" w:hint="eastAsia"/>
          <w:color w:val="000000"/>
          <w:sz w:val="28"/>
          <w:szCs w:val="28"/>
          <w:lang w:val="zh-TW"/>
        </w:rPr>
        <w:t>名、每家私部門至多申請</w:t>
      </w:r>
      <w:r w:rsidRPr="00D30EB9">
        <w:rPr>
          <w:rFonts w:ascii="標楷體" w:eastAsia="標楷體" w:hAnsi="標楷體" w:cs="新細明體"/>
          <w:color w:val="000000"/>
          <w:sz w:val="28"/>
          <w:szCs w:val="28"/>
          <w:lang w:val="zh-TW"/>
        </w:rPr>
        <w:t>3</w:t>
      </w:r>
      <w:r w:rsidRPr="00D30EB9">
        <w:rPr>
          <w:rFonts w:ascii="標楷體" w:eastAsia="標楷體" w:hAnsi="標楷體" w:cs="新細明體" w:hint="eastAsia"/>
          <w:color w:val="000000"/>
          <w:sz w:val="28"/>
          <w:szCs w:val="28"/>
          <w:lang w:val="zh-TW"/>
        </w:rPr>
        <w:t>名為原則，倘經承辦單位審查申請單位提供工讀事務更具有職涯發展者，得依職權調整申請單位職缺分配數，惟請說明理由。</w:t>
      </w:r>
    </w:p>
    <w:p w:rsidR="00A47662" w:rsidRPr="00D30EB9" w:rsidRDefault="00A47662" w:rsidP="00E55C9E">
      <w:pPr>
        <w:pStyle w:val="ListParagraph"/>
        <w:widowControl w:val="0"/>
        <w:numPr>
          <w:ilvl w:val="4"/>
          <w:numId w:val="16"/>
        </w:numPr>
        <w:autoSpaceDE w:val="0"/>
        <w:autoSpaceDN w:val="0"/>
        <w:adjustRightInd w:val="0"/>
        <w:spacing w:after="0" w:line="400" w:lineRule="atLeast"/>
        <w:ind w:leftChars="0" w:left="1701"/>
        <w:rPr>
          <w:rFonts w:ascii="標楷體" w:eastAsia="標楷體" w:hAnsi="標楷體" w:cs="新細明體"/>
          <w:color w:val="000000"/>
          <w:sz w:val="28"/>
          <w:szCs w:val="28"/>
          <w:lang w:val="zh-TW"/>
        </w:rPr>
      </w:pPr>
      <w:r w:rsidRPr="00D30EB9">
        <w:rPr>
          <w:rFonts w:ascii="標楷體" w:eastAsia="標楷體" w:hAnsi="標楷體" w:cs="新細明體" w:hint="eastAsia"/>
          <w:color w:val="000000"/>
          <w:sz w:val="28"/>
          <w:szCs w:val="28"/>
          <w:lang w:val="zh-TW"/>
        </w:rPr>
        <w:t>私部門應檢具政府立案證明、營業登記證明或原住民機構、法人或團體證明書及財政部營業</w:t>
      </w:r>
      <w:r w:rsidRPr="00D30EB9">
        <w:rPr>
          <w:rFonts w:ascii="標楷體" w:eastAsia="標楷體" w:hAnsi="標楷體" w:cs="新細明體"/>
          <w:color w:val="000000"/>
          <w:sz w:val="28"/>
          <w:szCs w:val="28"/>
          <w:lang w:val="zh-TW"/>
        </w:rPr>
        <w:t>(</w:t>
      </w:r>
      <w:r w:rsidRPr="00D30EB9">
        <w:rPr>
          <w:rFonts w:ascii="標楷體" w:eastAsia="標楷體" w:hAnsi="標楷體" w:cs="新細明體" w:hint="eastAsia"/>
          <w:color w:val="000000"/>
          <w:sz w:val="28"/>
          <w:szCs w:val="28"/>
          <w:lang w:val="zh-TW"/>
        </w:rPr>
        <w:t>稅籍</w:t>
      </w:r>
      <w:r w:rsidRPr="00D30EB9">
        <w:rPr>
          <w:rFonts w:ascii="標楷體" w:eastAsia="標楷體" w:hAnsi="標楷體" w:cs="新細明體"/>
          <w:color w:val="000000"/>
          <w:sz w:val="28"/>
          <w:szCs w:val="28"/>
          <w:lang w:val="zh-TW"/>
        </w:rPr>
        <w:t>)</w:t>
      </w:r>
      <w:r w:rsidRPr="00D30EB9">
        <w:rPr>
          <w:rFonts w:ascii="標楷體" w:eastAsia="標楷體" w:hAnsi="標楷體" w:cs="新細明體" w:hint="eastAsia"/>
          <w:color w:val="000000"/>
          <w:sz w:val="28"/>
          <w:szCs w:val="28"/>
          <w:lang w:val="zh-TW"/>
        </w:rPr>
        <w:t>登記資料公示查詢結果等影本資料</w:t>
      </w:r>
      <w:r w:rsidRPr="00D30EB9">
        <w:rPr>
          <w:rFonts w:ascii="標楷體" w:eastAsia="標楷體" w:hAnsi="標楷體" w:cs="新細明體"/>
          <w:color w:val="000000"/>
          <w:sz w:val="28"/>
          <w:szCs w:val="28"/>
          <w:lang w:val="zh-TW"/>
        </w:rPr>
        <w:t>1</w:t>
      </w:r>
      <w:r w:rsidRPr="00D30EB9">
        <w:rPr>
          <w:rFonts w:ascii="標楷體" w:eastAsia="標楷體" w:hAnsi="標楷體" w:cs="新細明體" w:hint="eastAsia"/>
          <w:color w:val="000000"/>
          <w:sz w:val="28"/>
          <w:szCs w:val="28"/>
          <w:lang w:val="zh-TW"/>
        </w:rPr>
        <w:t>份，以供查驗。</w:t>
      </w:r>
    </w:p>
    <w:p w:rsidR="00A47662" w:rsidRPr="00D30EB9" w:rsidRDefault="00A47662" w:rsidP="00E55C9E">
      <w:pPr>
        <w:widowControl w:val="0"/>
        <w:numPr>
          <w:ilvl w:val="2"/>
          <w:numId w:val="16"/>
        </w:numPr>
        <w:autoSpaceDE w:val="0"/>
        <w:autoSpaceDN w:val="0"/>
        <w:adjustRightInd w:val="0"/>
        <w:spacing w:after="0" w:line="400" w:lineRule="atLeast"/>
        <w:ind w:left="1560" w:hanging="600"/>
        <w:rPr>
          <w:rFonts w:ascii="標楷體" w:eastAsia="標楷體" w:hAnsi="標楷體" w:cs="新細明體"/>
          <w:color w:val="000000"/>
          <w:sz w:val="28"/>
          <w:szCs w:val="28"/>
          <w:lang w:val="zh-TW"/>
        </w:rPr>
      </w:pPr>
      <w:r w:rsidRPr="00D30EB9">
        <w:rPr>
          <w:rFonts w:ascii="標楷體" w:eastAsia="標楷體" w:hAnsi="標楷體" w:cs="新細明體" w:hint="eastAsia"/>
          <w:color w:val="000000"/>
          <w:sz w:val="28"/>
          <w:szCs w:val="28"/>
          <w:lang w:val="zh-TW"/>
        </w:rPr>
        <w:t>資格及職缺審查：承辦單位應</w:t>
      </w:r>
      <w:r w:rsidRPr="00D30EB9">
        <w:rPr>
          <w:rFonts w:ascii="標楷體" w:eastAsia="標楷體" w:hAnsi="標楷體" w:hint="eastAsia"/>
          <w:color w:val="000000"/>
          <w:sz w:val="28"/>
          <w:szCs w:val="28"/>
        </w:rPr>
        <w:t>審查轄內</w:t>
      </w:r>
      <w:r w:rsidRPr="00D30EB9">
        <w:rPr>
          <w:rFonts w:ascii="標楷體" w:eastAsia="標楷體" w:hAnsi="標楷體" w:hint="eastAsia"/>
          <w:bCs/>
          <w:color w:val="000000"/>
          <w:sz w:val="28"/>
          <w:szCs w:val="28"/>
        </w:rPr>
        <w:t>用人</w:t>
      </w:r>
      <w:r w:rsidRPr="00D30EB9">
        <w:rPr>
          <w:rFonts w:ascii="標楷體" w:eastAsia="標楷體" w:hAnsi="標楷體"/>
          <w:bCs/>
          <w:color w:val="000000"/>
          <w:sz w:val="28"/>
          <w:szCs w:val="28"/>
        </w:rPr>
        <w:t>(</w:t>
      </w:r>
      <w:r w:rsidRPr="00D30EB9">
        <w:rPr>
          <w:rFonts w:ascii="標楷體" w:eastAsia="標楷體" w:hAnsi="標楷體" w:hint="eastAsia"/>
          <w:bCs/>
          <w:color w:val="000000"/>
          <w:sz w:val="28"/>
          <w:szCs w:val="28"/>
        </w:rPr>
        <w:t>提案</w:t>
      </w:r>
      <w:r w:rsidRPr="00D30EB9">
        <w:rPr>
          <w:rFonts w:ascii="標楷體" w:eastAsia="標楷體" w:hAnsi="標楷體"/>
          <w:bCs/>
          <w:color w:val="000000"/>
          <w:sz w:val="28"/>
          <w:szCs w:val="28"/>
        </w:rPr>
        <w:t>)</w:t>
      </w:r>
      <w:r w:rsidRPr="00D30EB9">
        <w:rPr>
          <w:rFonts w:ascii="標楷體" w:eastAsia="標楷體" w:hAnsi="標楷體" w:hint="eastAsia"/>
          <w:bCs/>
          <w:color w:val="000000"/>
          <w:sz w:val="28"/>
          <w:szCs w:val="28"/>
        </w:rPr>
        <w:t>單位之資格及職缺審查</w:t>
      </w:r>
      <w:r w:rsidRPr="00D30EB9">
        <w:rPr>
          <w:rFonts w:ascii="標楷體" w:eastAsia="標楷體" w:hAnsi="標楷體"/>
          <w:color w:val="000000"/>
          <w:sz w:val="28"/>
          <w:szCs w:val="28"/>
        </w:rPr>
        <w:t>(</w:t>
      </w:r>
      <w:r w:rsidRPr="00D30EB9">
        <w:rPr>
          <w:rFonts w:ascii="標楷體" w:eastAsia="標楷體" w:hAnsi="標楷體" w:cs="新細明體" w:hint="eastAsia"/>
          <w:color w:val="000000"/>
          <w:sz w:val="28"/>
          <w:szCs w:val="28"/>
          <w:lang w:val="zh-TW"/>
        </w:rPr>
        <w:t>表件</w:t>
      </w: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，並依審查結果彙整工讀職缺提報表，其審查方式如下：</w:t>
      </w:r>
    </w:p>
    <w:p w:rsidR="00A47662" w:rsidRPr="00D30EB9" w:rsidRDefault="00A47662" w:rsidP="00E55C9E">
      <w:pPr>
        <w:pStyle w:val="ListParagraph"/>
        <w:widowControl w:val="0"/>
        <w:numPr>
          <w:ilvl w:val="0"/>
          <w:numId w:val="19"/>
        </w:numPr>
        <w:autoSpaceDE w:val="0"/>
        <w:autoSpaceDN w:val="0"/>
        <w:adjustRightInd w:val="0"/>
        <w:spacing w:after="0" w:line="400" w:lineRule="atLeast"/>
        <w:ind w:leftChars="0" w:left="1701"/>
        <w:rPr>
          <w:rFonts w:ascii="標楷體" w:eastAsia="標楷體" w:hAnsi="標楷體"/>
          <w:color w:val="000000"/>
          <w:sz w:val="28"/>
          <w:szCs w:val="28"/>
        </w:rPr>
      </w:pPr>
      <w:r w:rsidRPr="00D30EB9">
        <w:rPr>
          <w:rFonts w:ascii="標楷體" w:eastAsia="標楷體" w:hAnsi="標楷體" w:cs="新細明體" w:hint="eastAsia"/>
          <w:color w:val="000000"/>
          <w:sz w:val="28"/>
          <w:szCs w:val="28"/>
          <w:lang w:val="zh-TW"/>
        </w:rPr>
        <w:t>資格審查：應具備「本計畫所定用人單位資格」且「具勞健保之投保單位」</w:t>
      </w:r>
      <w:r w:rsidRPr="00D30EB9">
        <w:rPr>
          <w:rFonts w:ascii="標楷體" w:eastAsia="標楷體" w:hAnsi="標楷體" w:hint="eastAsia"/>
          <w:bCs/>
          <w:color w:val="000000"/>
          <w:sz w:val="28"/>
          <w:szCs w:val="28"/>
        </w:rPr>
        <w:t>。</w:t>
      </w:r>
    </w:p>
    <w:p w:rsidR="00A47662" w:rsidRPr="00D30EB9" w:rsidRDefault="00A47662" w:rsidP="00E55C9E">
      <w:pPr>
        <w:pStyle w:val="ListParagraph"/>
        <w:widowControl w:val="0"/>
        <w:numPr>
          <w:ilvl w:val="0"/>
          <w:numId w:val="19"/>
        </w:numPr>
        <w:autoSpaceDE w:val="0"/>
        <w:autoSpaceDN w:val="0"/>
        <w:adjustRightInd w:val="0"/>
        <w:spacing w:after="0" w:line="400" w:lineRule="atLeast"/>
        <w:ind w:leftChars="0" w:left="1701"/>
        <w:rPr>
          <w:rFonts w:ascii="標楷體" w:eastAsia="標楷體" w:hAnsi="標楷體" w:cs="新細明體"/>
          <w:color w:val="000000"/>
          <w:sz w:val="28"/>
          <w:szCs w:val="28"/>
          <w:lang w:val="zh-TW"/>
        </w:rPr>
      </w:pPr>
      <w:r w:rsidRPr="00D30EB9">
        <w:rPr>
          <w:rFonts w:ascii="標楷體" w:eastAsia="標楷體" w:hAnsi="標楷體" w:hint="eastAsia"/>
          <w:bCs/>
          <w:color w:val="000000"/>
          <w:sz w:val="28"/>
          <w:szCs w:val="28"/>
        </w:rPr>
        <w:t>職缺審查：其用人單位應具有安全性之工作場域且正常營運，</w:t>
      </w:r>
      <w:r w:rsidRPr="00D30EB9">
        <w:rPr>
          <w:rFonts w:ascii="標楷體" w:eastAsia="標楷體" w:hAnsi="標楷體" w:hint="eastAsia"/>
          <w:color w:val="000000"/>
          <w:sz w:val="28"/>
          <w:szCs w:val="28"/>
        </w:rPr>
        <w:t>可供青年於工讀期間學習工作技能、發揮在校所學專長、體驗職場環境及了解產業等職缺內容</w:t>
      </w:r>
      <w:r w:rsidRPr="00D30EB9">
        <w:rPr>
          <w:rFonts w:ascii="標楷體" w:eastAsia="標楷體" w:hAnsi="標楷體" w:hint="eastAsia"/>
          <w:bCs/>
          <w:color w:val="000000"/>
          <w:sz w:val="28"/>
          <w:szCs w:val="28"/>
        </w:rPr>
        <w:t>，應注意下列審查項目：</w:t>
      </w:r>
    </w:p>
    <w:p w:rsidR="00A47662" w:rsidRPr="00D30EB9" w:rsidRDefault="00A47662" w:rsidP="00E55C9E">
      <w:pPr>
        <w:pStyle w:val="ListParagraph"/>
        <w:widowControl w:val="0"/>
        <w:numPr>
          <w:ilvl w:val="5"/>
          <w:numId w:val="16"/>
        </w:numPr>
        <w:autoSpaceDE w:val="0"/>
        <w:autoSpaceDN w:val="0"/>
        <w:adjustRightInd w:val="0"/>
        <w:spacing w:after="0" w:line="400" w:lineRule="atLeast"/>
        <w:ind w:leftChars="0" w:left="1904" w:hanging="497"/>
        <w:rPr>
          <w:rFonts w:ascii="標楷體" w:eastAsia="標楷體" w:hAnsi="標楷體"/>
          <w:bCs/>
          <w:color w:val="000000"/>
          <w:sz w:val="28"/>
          <w:szCs w:val="28"/>
        </w:rPr>
      </w:pPr>
      <w:r w:rsidRPr="00D30EB9">
        <w:rPr>
          <w:rFonts w:ascii="標楷體" w:eastAsia="標楷體" w:hAnsi="標楷體" w:hint="eastAsia"/>
          <w:bCs/>
          <w:color w:val="000000"/>
          <w:sz w:val="28"/>
          <w:szCs w:val="28"/>
        </w:rPr>
        <w:t>參酌審查項目：可提供安全性工作場域、學習工作技能、可發揮專長、體驗職場機會，另參酌前</w:t>
      </w:r>
      <w:r w:rsidRPr="00D30EB9">
        <w:rPr>
          <w:rFonts w:ascii="標楷體" w:eastAsia="標楷體" w:hAnsi="標楷體"/>
          <w:bCs/>
          <w:color w:val="000000"/>
          <w:sz w:val="28"/>
          <w:szCs w:val="28"/>
        </w:rPr>
        <w:t>1</w:t>
      </w:r>
      <w:r w:rsidRPr="00D30EB9">
        <w:rPr>
          <w:rFonts w:ascii="標楷體" w:eastAsia="標楷體" w:hAnsi="標楷體" w:hint="eastAsia"/>
          <w:bCs/>
          <w:color w:val="000000"/>
          <w:sz w:val="28"/>
          <w:szCs w:val="28"/>
        </w:rPr>
        <w:t>年度執行成效與配合情形、創新作為具可行性等酌予增減分，其審查結果以作為各單位核配參據。</w:t>
      </w:r>
    </w:p>
    <w:p w:rsidR="00A47662" w:rsidRPr="00D30EB9" w:rsidRDefault="00A47662" w:rsidP="00E55C9E">
      <w:pPr>
        <w:pStyle w:val="ListParagraph"/>
        <w:widowControl w:val="0"/>
        <w:numPr>
          <w:ilvl w:val="5"/>
          <w:numId w:val="16"/>
        </w:numPr>
        <w:autoSpaceDE w:val="0"/>
        <w:autoSpaceDN w:val="0"/>
        <w:adjustRightInd w:val="0"/>
        <w:spacing w:after="0" w:line="400" w:lineRule="atLeast"/>
        <w:ind w:leftChars="0" w:left="1904" w:hanging="497"/>
        <w:rPr>
          <w:rFonts w:ascii="標楷體" w:eastAsia="標楷體" w:hAnsi="標楷體"/>
          <w:bCs/>
          <w:color w:val="000000"/>
          <w:sz w:val="28"/>
          <w:szCs w:val="28"/>
        </w:rPr>
      </w:pPr>
      <w:r w:rsidRPr="00D30EB9">
        <w:rPr>
          <w:rFonts w:ascii="標楷體" w:eastAsia="標楷體" w:hAnsi="標楷體" w:hint="eastAsia"/>
          <w:color w:val="000000"/>
          <w:sz w:val="28"/>
          <w:szCs w:val="28"/>
        </w:rPr>
        <w:t>職缺限制：</w:t>
      </w:r>
    </w:p>
    <w:p w:rsidR="00A47662" w:rsidRPr="00D30EB9" w:rsidRDefault="00A47662" w:rsidP="00E55C9E">
      <w:pPr>
        <w:pStyle w:val="ListParagraph"/>
        <w:widowControl w:val="0"/>
        <w:autoSpaceDE w:val="0"/>
        <w:autoSpaceDN w:val="0"/>
        <w:adjustRightInd w:val="0"/>
        <w:spacing w:after="0" w:line="400" w:lineRule="atLeast"/>
        <w:ind w:leftChars="839" w:left="2126" w:hangingChars="100" w:hanging="280"/>
        <w:rPr>
          <w:rFonts w:ascii="標楷體" w:eastAsia="標楷體" w:hAnsi="標楷體"/>
          <w:color w:val="000000"/>
          <w:sz w:val="28"/>
          <w:szCs w:val="28"/>
        </w:rPr>
      </w:pPr>
      <w:r w:rsidRPr="00D30EB9">
        <w:rPr>
          <w:rFonts w:ascii="標楷體" w:eastAsia="標楷體" w:hAnsi="標楷體"/>
          <w:color w:val="000000"/>
          <w:sz w:val="28"/>
          <w:szCs w:val="28"/>
        </w:rPr>
        <w:fldChar w:fldCharType="begin"/>
      </w:r>
      <w:r w:rsidRPr="00D30EB9">
        <w:rPr>
          <w:rFonts w:ascii="標楷體" w:eastAsia="標楷體" w:hAnsi="標楷體"/>
          <w:color w:val="000000"/>
          <w:sz w:val="28"/>
          <w:szCs w:val="28"/>
        </w:rPr>
        <w:instrText xml:space="preserve"> eq \o\ac(</w:instrText>
      </w:r>
      <w:r w:rsidRPr="00D30EB9">
        <w:rPr>
          <w:rFonts w:ascii="標楷體" w:eastAsia="標楷體" w:hAnsi="標楷體" w:hint="eastAsia"/>
          <w:color w:val="000000"/>
          <w:sz w:val="28"/>
          <w:szCs w:val="28"/>
        </w:rPr>
        <w:instrText>○</w:instrText>
      </w:r>
      <w:r w:rsidRPr="00D30EB9">
        <w:rPr>
          <w:rFonts w:ascii="標楷體" w:eastAsia="標楷體" w:hAnsi="標楷體"/>
          <w:color w:val="000000"/>
          <w:sz w:val="28"/>
          <w:szCs w:val="28"/>
        </w:rPr>
        <w:instrText>,</w:instrText>
      </w:r>
      <w:r w:rsidRPr="00D30EB9">
        <w:rPr>
          <w:rFonts w:ascii="標楷體" w:eastAsia="標楷體" w:hAnsi="標楷體"/>
          <w:color w:val="000000"/>
          <w:position w:val="3"/>
          <w:sz w:val="19"/>
          <w:szCs w:val="28"/>
        </w:rPr>
        <w:instrText>1</w:instrText>
      </w:r>
      <w:r w:rsidRPr="00D30EB9">
        <w:rPr>
          <w:rFonts w:ascii="標楷體" w:eastAsia="標楷體" w:hAnsi="標楷體"/>
          <w:color w:val="000000"/>
          <w:sz w:val="28"/>
          <w:szCs w:val="28"/>
        </w:rPr>
        <w:instrText>)</w:instrText>
      </w:r>
      <w:r w:rsidRPr="00D30EB9">
        <w:rPr>
          <w:rFonts w:ascii="標楷體" w:eastAsia="標楷體" w:hAnsi="標楷體"/>
          <w:color w:val="000000"/>
          <w:sz w:val="28"/>
          <w:szCs w:val="28"/>
        </w:rPr>
        <w:fldChar w:fldCharType="end"/>
      </w:r>
      <w:r w:rsidRPr="00D30EB9">
        <w:rPr>
          <w:rFonts w:ascii="標楷體" w:eastAsia="標楷體" w:hAnsi="標楷體" w:hint="eastAsia"/>
          <w:color w:val="000000"/>
          <w:sz w:val="28"/>
          <w:szCs w:val="28"/>
        </w:rPr>
        <w:t>分配數限制：採以每家公部門計</w:t>
      </w:r>
      <w:r w:rsidRPr="00D30EB9">
        <w:rPr>
          <w:rFonts w:ascii="標楷體" w:eastAsia="標楷體" w:hAnsi="標楷體"/>
          <w:color w:val="000000"/>
          <w:sz w:val="28"/>
          <w:szCs w:val="28"/>
        </w:rPr>
        <w:t>5</w:t>
      </w:r>
      <w:r w:rsidRPr="00D30EB9">
        <w:rPr>
          <w:rFonts w:ascii="標楷體" w:eastAsia="標楷體" w:hAnsi="標楷體" w:hint="eastAsia"/>
          <w:color w:val="000000"/>
          <w:sz w:val="28"/>
          <w:szCs w:val="28"/>
        </w:rPr>
        <w:t>名及每家私部門計</w:t>
      </w: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名分配基準為原則，倘經承辦單位審查具有創意作為或其他必要性增額情形，得依職權認定酌增職缺數。</w:t>
      </w:r>
      <w:r w:rsidRPr="00D30EB9">
        <w:rPr>
          <w:rFonts w:ascii="標楷體" w:eastAsia="標楷體" w:hAnsi="標楷體"/>
          <w:color w:val="000000"/>
          <w:sz w:val="28"/>
          <w:szCs w:val="28"/>
        </w:rPr>
        <w:t xml:space="preserve"> </w:t>
      </w:r>
    </w:p>
    <w:p w:rsidR="00A47662" w:rsidRPr="00D30EB9" w:rsidRDefault="00A47662" w:rsidP="005D43E5">
      <w:pPr>
        <w:pStyle w:val="ListParagraph"/>
        <w:widowControl w:val="0"/>
        <w:autoSpaceDE w:val="0"/>
        <w:autoSpaceDN w:val="0"/>
        <w:adjustRightInd w:val="0"/>
        <w:spacing w:after="0" w:line="400" w:lineRule="atLeast"/>
        <w:ind w:leftChars="839" w:left="2126" w:hangingChars="100" w:hanging="280"/>
        <w:rPr>
          <w:rFonts w:ascii="標楷體" w:eastAsia="標楷體" w:hAnsi="標楷體"/>
          <w:color w:val="000000"/>
          <w:sz w:val="28"/>
          <w:szCs w:val="28"/>
        </w:rPr>
      </w:pPr>
      <w:r w:rsidRPr="00D30EB9">
        <w:rPr>
          <w:rFonts w:ascii="標楷體" w:eastAsia="標楷體" w:hAnsi="標楷體"/>
          <w:color w:val="000000"/>
          <w:sz w:val="28"/>
          <w:szCs w:val="28"/>
        </w:rPr>
        <w:fldChar w:fldCharType="begin"/>
      </w:r>
      <w:r w:rsidRPr="00D30EB9">
        <w:rPr>
          <w:rFonts w:ascii="標楷體" w:eastAsia="標楷體" w:hAnsi="標楷體"/>
          <w:color w:val="000000"/>
          <w:sz w:val="28"/>
          <w:szCs w:val="28"/>
        </w:rPr>
        <w:instrText xml:space="preserve"> eq \o\ac(</w:instrText>
      </w:r>
      <w:r w:rsidRPr="00D30EB9">
        <w:rPr>
          <w:rFonts w:ascii="標楷體" w:eastAsia="標楷體" w:hAnsi="標楷體" w:hint="eastAsia"/>
          <w:color w:val="000000"/>
          <w:sz w:val="28"/>
          <w:szCs w:val="28"/>
        </w:rPr>
        <w:instrText>○</w:instrText>
      </w:r>
      <w:r w:rsidRPr="00D30EB9">
        <w:rPr>
          <w:rFonts w:ascii="標楷體" w:eastAsia="標楷體" w:hAnsi="標楷體"/>
          <w:color w:val="000000"/>
          <w:sz w:val="28"/>
          <w:szCs w:val="28"/>
        </w:rPr>
        <w:instrText>,</w:instrText>
      </w:r>
      <w:r w:rsidRPr="00D30EB9">
        <w:rPr>
          <w:rFonts w:ascii="標楷體" w:eastAsia="標楷體" w:hAnsi="標楷體"/>
          <w:color w:val="000000"/>
          <w:position w:val="3"/>
          <w:sz w:val="19"/>
          <w:szCs w:val="28"/>
        </w:rPr>
        <w:instrText>2</w:instrText>
      </w:r>
      <w:r w:rsidRPr="00D30EB9">
        <w:rPr>
          <w:rFonts w:ascii="標楷體" w:eastAsia="標楷體" w:hAnsi="標楷體"/>
          <w:color w:val="000000"/>
          <w:sz w:val="28"/>
          <w:szCs w:val="28"/>
        </w:rPr>
        <w:instrText>)</w:instrText>
      </w:r>
      <w:r w:rsidRPr="00D30EB9">
        <w:rPr>
          <w:rFonts w:ascii="標楷體" w:eastAsia="標楷體" w:hAnsi="標楷體"/>
          <w:color w:val="000000"/>
          <w:sz w:val="28"/>
          <w:szCs w:val="28"/>
        </w:rPr>
        <w:fldChar w:fldCharType="end"/>
      </w:r>
      <w:r w:rsidRPr="00D30EB9">
        <w:rPr>
          <w:rFonts w:ascii="標楷體" w:eastAsia="標楷體" w:hAnsi="標楷體" w:hint="eastAsia"/>
          <w:color w:val="000000"/>
          <w:sz w:val="28"/>
          <w:szCs w:val="28"/>
        </w:rPr>
        <w:t>工讀內容不涉及需專業證照之服務</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如護理治療、個案管理、就業媒合等</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，另不可從事直傳銷工作、及從事類似志工服務等之內容。</w:t>
      </w:r>
    </w:p>
    <w:p w:rsidR="00A47662" w:rsidRPr="00D30EB9" w:rsidRDefault="00A47662" w:rsidP="00CD06C2">
      <w:pPr>
        <w:pStyle w:val="ListParagraph"/>
        <w:numPr>
          <w:ilvl w:val="0"/>
          <w:numId w:val="9"/>
        </w:numPr>
        <w:spacing w:after="0" w:line="400" w:lineRule="atLeast"/>
        <w:ind w:leftChars="0" w:left="1134" w:hanging="652"/>
        <w:rPr>
          <w:rFonts w:ascii="標楷體" w:eastAsia="標楷體" w:hAnsi="標楷體"/>
          <w:color w:val="000000"/>
          <w:sz w:val="28"/>
          <w:szCs w:val="28"/>
        </w:rPr>
      </w:pPr>
      <w:r w:rsidRPr="00D30EB9">
        <w:rPr>
          <w:rFonts w:ascii="標楷體" w:eastAsia="標楷體" w:hAnsi="標楷體" w:hint="eastAsia"/>
          <w:color w:val="000000"/>
          <w:sz w:val="28"/>
          <w:szCs w:val="28"/>
        </w:rPr>
        <w:t>工讀職缺核定</w:t>
      </w:r>
    </w:p>
    <w:p w:rsidR="00A47662" w:rsidRPr="00D30EB9" w:rsidRDefault="00A47662" w:rsidP="00CD06C2">
      <w:pPr>
        <w:pStyle w:val="ListParagraph"/>
        <w:widowControl w:val="0"/>
        <w:numPr>
          <w:ilvl w:val="0"/>
          <w:numId w:val="24"/>
        </w:numPr>
        <w:autoSpaceDE w:val="0"/>
        <w:autoSpaceDN w:val="0"/>
        <w:adjustRightInd w:val="0"/>
        <w:spacing w:after="0" w:line="400" w:lineRule="atLeast"/>
        <w:ind w:leftChars="0" w:left="1276" w:hanging="576"/>
        <w:rPr>
          <w:rFonts w:ascii="標楷體" w:eastAsia="標楷體" w:hAnsi="標楷體"/>
          <w:color w:val="000000"/>
          <w:sz w:val="28"/>
          <w:szCs w:val="28"/>
        </w:rPr>
      </w:pPr>
      <w:r w:rsidRPr="00D30EB9">
        <w:rPr>
          <w:rFonts w:ascii="標楷體" w:eastAsia="標楷體" w:hAnsi="標楷體" w:hint="eastAsia"/>
          <w:color w:val="000000"/>
          <w:sz w:val="28"/>
          <w:szCs w:val="28"/>
        </w:rPr>
        <w:t>工讀名額：</w:t>
      </w:r>
      <w:r w:rsidRPr="00D30EB9">
        <w:rPr>
          <w:rFonts w:ascii="標楷體" w:eastAsia="標楷體" w:hAnsi="標楷體"/>
          <w:color w:val="000000"/>
          <w:sz w:val="28"/>
          <w:szCs w:val="28"/>
        </w:rPr>
        <w:t>500</w:t>
      </w:r>
      <w:r w:rsidRPr="00D30EB9">
        <w:rPr>
          <w:rFonts w:ascii="標楷體" w:eastAsia="標楷體" w:hAnsi="標楷體" w:hint="eastAsia"/>
          <w:color w:val="000000"/>
          <w:sz w:val="28"/>
          <w:szCs w:val="28"/>
        </w:rPr>
        <w:t>名工讀職缺。</w:t>
      </w:r>
    </w:p>
    <w:p w:rsidR="00A47662" w:rsidRPr="00D30EB9" w:rsidRDefault="00A47662" w:rsidP="00CD06C2">
      <w:pPr>
        <w:pStyle w:val="ListParagraph"/>
        <w:widowControl w:val="0"/>
        <w:numPr>
          <w:ilvl w:val="0"/>
          <w:numId w:val="24"/>
        </w:numPr>
        <w:autoSpaceDE w:val="0"/>
        <w:autoSpaceDN w:val="0"/>
        <w:adjustRightInd w:val="0"/>
        <w:spacing w:after="0" w:line="400" w:lineRule="atLeast"/>
        <w:ind w:leftChars="0" w:left="1276" w:hanging="576"/>
        <w:rPr>
          <w:rFonts w:ascii="標楷體" w:eastAsia="標楷體" w:hAnsi="標楷體"/>
          <w:color w:val="000000"/>
          <w:sz w:val="28"/>
          <w:szCs w:val="28"/>
        </w:rPr>
      </w:pPr>
      <w:r w:rsidRPr="00D30EB9">
        <w:rPr>
          <w:rFonts w:ascii="標楷體" w:eastAsia="標楷體" w:hAnsi="標楷體" w:hint="eastAsia"/>
          <w:color w:val="000000"/>
          <w:sz w:val="28"/>
          <w:szCs w:val="28"/>
        </w:rPr>
        <w:t>工讀地點及內容：依承辦單位提報且經本會核定之工讀職缺。</w:t>
      </w:r>
    </w:p>
    <w:p w:rsidR="00A47662" w:rsidRPr="00D30EB9" w:rsidRDefault="00A47662" w:rsidP="00CD06C2">
      <w:pPr>
        <w:pStyle w:val="ListParagraph"/>
        <w:widowControl w:val="0"/>
        <w:numPr>
          <w:ilvl w:val="0"/>
          <w:numId w:val="24"/>
        </w:numPr>
        <w:autoSpaceDE w:val="0"/>
        <w:autoSpaceDN w:val="0"/>
        <w:adjustRightInd w:val="0"/>
        <w:spacing w:after="0" w:line="400" w:lineRule="atLeast"/>
        <w:ind w:leftChars="0" w:left="1276" w:hanging="576"/>
        <w:rPr>
          <w:rFonts w:ascii="標楷體" w:eastAsia="標楷體" w:hAnsi="標楷體"/>
          <w:color w:val="000000"/>
          <w:sz w:val="28"/>
          <w:szCs w:val="28"/>
        </w:rPr>
      </w:pPr>
      <w:r w:rsidRPr="00D30EB9">
        <w:rPr>
          <w:rFonts w:ascii="標楷體" w:eastAsia="標楷體" w:hAnsi="標楷體" w:hint="eastAsia"/>
          <w:color w:val="000000"/>
          <w:sz w:val="28"/>
          <w:szCs w:val="28"/>
        </w:rPr>
        <w:t>工讀核配：分為提報階段及核配階段：</w:t>
      </w:r>
    </w:p>
    <w:p w:rsidR="00A47662" w:rsidRPr="00D30EB9" w:rsidRDefault="00A47662" w:rsidP="00CD06C2">
      <w:pPr>
        <w:pStyle w:val="ListParagraph"/>
        <w:widowControl w:val="0"/>
        <w:numPr>
          <w:ilvl w:val="0"/>
          <w:numId w:val="26"/>
        </w:numPr>
        <w:autoSpaceDE w:val="0"/>
        <w:autoSpaceDN w:val="0"/>
        <w:adjustRightInd w:val="0"/>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提報階段：承辦單位依審查結果彙整工讀職缺提報表，並</w:t>
      </w:r>
      <w:r w:rsidRPr="00D30EB9">
        <w:rPr>
          <w:rFonts w:ascii="標楷體" w:eastAsia="標楷體" w:hAnsi="標楷體" w:cs="新細明體" w:hint="eastAsia"/>
          <w:color w:val="000000"/>
          <w:sz w:val="28"/>
          <w:szCs w:val="28"/>
          <w:lang w:val="zh-TW"/>
        </w:rPr>
        <w:t>於</w:t>
      </w:r>
      <w:r w:rsidRPr="00D30EB9">
        <w:rPr>
          <w:rFonts w:ascii="標楷體" w:eastAsia="標楷體" w:hAnsi="標楷體" w:cs="新細明體"/>
          <w:color w:val="000000"/>
          <w:sz w:val="28"/>
          <w:szCs w:val="28"/>
        </w:rPr>
        <w:t>107</w:t>
      </w:r>
      <w:r w:rsidRPr="00D30EB9">
        <w:rPr>
          <w:rFonts w:ascii="標楷體" w:eastAsia="標楷體" w:hAnsi="標楷體" w:cs="新細明體" w:hint="eastAsia"/>
          <w:color w:val="000000"/>
          <w:sz w:val="28"/>
          <w:szCs w:val="28"/>
          <w:lang w:val="zh-TW"/>
        </w:rPr>
        <w:t>年</w:t>
      </w:r>
      <w:r w:rsidRPr="00D30EB9">
        <w:rPr>
          <w:rFonts w:ascii="標楷體" w:eastAsia="標楷體" w:hAnsi="標楷體" w:cs="新細明體"/>
          <w:color w:val="000000"/>
          <w:sz w:val="28"/>
          <w:szCs w:val="28"/>
          <w:lang w:val="zh-TW"/>
        </w:rPr>
        <w:t>5</w:t>
      </w:r>
      <w:r w:rsidRPr="00D30EB9">
        <w:rPr>
          <w:rFonts w:ascii="標楷體" w:eastAsia="標楷體" w:hAnsi="標楷體" w:cs="新細明體" w:hint="eastAsia"/>
          <w:color w:val="000000"/>
          <w:sz w:val="28"/>
          <w:szCs w:val="28"/>
          <w:lang w:val="zh-TW"/>
        </w:rPr>
        <w:t>月</w:t>
      </w:r>
      <w:r w:rsidRPr="00D30EB9">
        <w:rPr>
          <w:rFonts w:ascii="標楷體" w:eastAsia="標楷體" w:hAnsi="標楷體" w:cs="新細明體"/>
          <w:color w:val="000000"/>
          <w:sz w:val="28"/>
          <w:szCs w:val="28"/>
          <w:lang w:val="zh-TW"/>
        </w:rPr>
        <w:t>21</w:t>
      </w:r>
      <w:r w:rsidRPr="00D30EB9">
        <w:rPr>
          <w:rFonts w:ascii="標楷體" w:eastAsia="標楷體" w:hAnsi="標楷體" w:cs="新細明體" w:hint="eastAsia"/>
          <w:color w:val="000000"/>
          <w:sz w:val="28"/>
          <w:szCs w:val="28"/>
          <w:lang w:val="zh-TW"/>
        </w:rPr>
        <w:t>日前函送工讀職缺提報表</w:t>
      </w:r>
      <w:r w:rsidRPr="00D30EB9">
        <w:rPr>
          <w:rFonts w:ascii="標楷體" w:eastAsia="標楷體" w:hAnsi="標楷體" w:cs="新細明體"/>
          <w:color w:val="000000"/>
          <w:sz w:val="28"/>
          <w:szCs w:val="28"/>
          <w:lang w:val="zh-TW"/>
        </w:rPr>
        <w:t>(</w:t>
      </w:r>
      <w:r w:rsidRPr="00D30EB9">
        <w:rPr>
          <w:rFonts w:ascii="標楷體" w:eastAsia="標楷體" w:hAnsi="標楷體" w:cs="新細明體" w:hint="eastAsia"/>
          <w:color w:val="000000"/>
          <w:sz w:val="28"/>
          <w:szCs w:val="28"/>
          <w:lang w:val="zh-TW"/>
        </w:rPr>
        <w:t>若為順遂計畫推行，本會有權以函文逕自函訂最終函送工讀職缺提報表之時間</w:t>
      </w:r>
      <w:r w:rsidRPr="00D30EB9">
        <w:rPr>
          <w:rFonts w:ascii="標楷體" w:eastAsia="標楷體" w:hAnsi="標楷體" w:cs="新細明體"/>
          <w:color w:val="000000"/>
          <w:sz w:val="28"/>
          <w:szCs w:val="28"/>
          <w:lang w:val="zh-TW"/>
        </w:rPr>
        <w:t>)</w:t>
      </w:r>
      <w:r w:rsidRPr="00D30EB9">
        <w:rPr>
          <w:rFonts w:ascii="標楷體" w:eastAsia="標楷體" w:hAnsi="標楷體" w:hint="eastAsia"/>
          <w:color w:val="000000"/>
          <w:sz w:val="28"/>
          <w:szCs w:val="28"/>
        </w:rPr>
        <w:t>。</w:t>
      </w:r>
    </w:p>
    <w:p w:rsidR="00A47662" w:rsidRPr="00D30EB9" w:rsidRDefault="00A47662" w:rsidP="00CD06C2">
      <w:pPr>
        <w:pStyle w:val="ListParagraph"/>
        <w:widowControl w:val="0"/>
        <w:numPr>
          <w:ilvl w:val="0"/>
          <w:numId w:val="26"/>
        </w:numPr>
        <w:autoSpaceDE w:val="0"/>
        <w:autoSpaceDN w:val="0"/>
        <w:adjustRightInd w:val="0"/>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核配階段：</w:t>
      </w:r>
    </w:p>
    <w:p w:rsidR="00A47662" w:rsidRPr="00D30EB9" w:rsidRDefault="00A47662" w:rsidP="00CD06C2">
      <w:pPr>
        <w:pStyle w:val="ListParagraph"/>
        <w:widowControl w:val="0"/>
        <w:numPr>
          <w:ilvl w:val="0"/>
          <w:numId w:val="27"/>
        </w:numPr>
        <w:autoSpaceDE w:val="0"/>
        <w:autoSpaceDN w:val="0"/>
        <w:adjustRightInd w:val="0"/>
        <w:spacing w:after="0" w:line="400" w:lineRule="atLeast"/>
        <w:ind w:leftChars="0" w:left="1843" w:hanging="450"/>
        <w:rPr>
          <w:rFonts w:ascii="標楷體" w:eastAsia="標楷體" w:hAnsi="標楷體"/>
          <w:color w:val="000000"/>
          <w:sz w:val="28"/>
          <w:szCs w:val="28"/>
        </w:rPr>
      </w:pPr>
      <w:r w:rsidRPr="00D30EB9">
        <w:rPr>
          <w:rFonts w:ascii="標楷體" w:eastAsia="標楷體" w:hAnsi="標楷體" w:hint="eastAsia"/>
          <w:color w:val="000000"/>
          <w:sz w:val="28"/>
          <w:szCs w:val="28"/>
        </w:rPr>
        <w:t>核配工讀總數：本會將依各承辦單位提案工讀內容、需求數、創新作為、前</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年執行績效及設籍青年人口數等情形綜合考量總核配數，並公告及通知各承辦單位核配結果。</w:t>
      </w:r>
    </w:p>
    <w:p w:rsidR="00A47662" w:rsidRPr="00D30EB9" w:rsidRDefault="00A47662" w:rsidP="00CD06C2">
      <w:pPr>
        <w:pStyle w:val="ListParagraph"/>
        <w:widowControl w:val="0"/>
        <w:numPr>
          <w:ilvl w:val="0"/>
          <w:numId w:val="27"/>
        </w:numPr>
        <w:autoSpaceDE w:val="0"/>
        <w:autoSpaceDN w:val="0"/>
        <w:adjustRightInd w:val="0"/>
        <w:spacing w:after="0" w:line="400" w:lineRule="atLeast"/>
        <w:ind w:leftChars="0" w:left="1843" w:hanging="450"/>
        <w:rPr>
          <w:rFonts w:ascii="標楷體" w:eastAsia="標楷體" w:hAnsi="標楷體"/>
          <w:color w:val="000000"/>
          <w:sz w:val="28"/>
          <w:szCs w:val="28"/>
        </w:rPr>
      </w:pPr>
      <w:r w:rsidRPr="00D30EB9">
        <w:rPr>
          <w:rFonts w:ascii="標楷體" w:eastAsia="標楷體" w:hAnsi="標楷體" w:hint="eastAsia"/>
          <w:color w:val="000000"/>
          <w:sz w:val="28"/>
          <w:szCs w:val="28"/>
        </w:rPr>
        <w:t>用人單位之工讀核配數：承辦單位依本會核配工讀總數進行轄內用人單位之審查與分配，並公告核配結果、工讀地點、工讀內容等資訊。</w:t>
      </w:r>
    </w:p>
    <w:p w:rsidR="00A47662" w:rsidRPr="00D30EB9" w:rsidRDefault="00A47662" w:rsidP="005D43E5">
      <w:pPr>
        <w:pStyle w:val="ListParagraph"/>
        <w:widowControl w:val="0"/>
        <w:autoSpaceDE w:val="0"/>
        <w:autoSpaceDN w:val="0"/>
        <w:adjustRightInd w:val="0"/>
        <w:spacing w:after="0" w:line="400" w:lineRule="atLeast"/>
        <w:ind w:leftChars="839" w:left="2126" w:hangingChars="100" w:hanging="280"/>
        <w:rPr>
          <w:rFonts w:ascii="標楷體" w:eastAsia="標楷體" w:hAnsi="標楷體"/>
          <w:color w:val="000000"/>
          <w:sz w:val="28"/>
          <w:szCs w:val="28"/>
        </w:rPr>
      </w:pPr>
    </w:p>
    <w:p w:rsidR="00A47662" w:rsidRPr="00D30EB9" w:rsidRDefault="00A47662" w:rsidP="000E3FF9">
      <w:pPr>
        <w:pStyle w:val="ListParagraph"/>
        <w:numPr>
          <w:ilvl w:val="0"/>
          <w:numId w:val="1"/>
        </w:numPr>
        <w:spacing w:beforeLines="80" w:after="0" w:line="400" w:lineRule="atLeast"/>
        <w:ind w:leftChars="0" w:left="851" w:hanging="936"/>
        <w:rPr>
          <w:rFonts w:ascii="標楷體" w:eastAsia="標楷體" w:hAnsi="標楷體"/>
          <w:b/>
          <w:color w:val="000000"/>
          <w:sz w:val="28"/>
          <w:szCs w:val="28"/>
        </w:rPr>
      </w:pPr>
      <w:r w:rsidRPr="00D30EB9">
        <w:rPr>
          <w:rFonts w:ascii="標楷體" w:eastAsia="標楷體" w:hAnsi="標楷體" w:hint="eastAsia"/>
          <w:b/>
          <w:color w:val="000000"/>
          <w:sz w:val="28"/>
          <w:szCs w:val="28"/>
        </w:rPr>
        <w:t>工讀人員之報名、審查及進用程序</w:t>
      </w:r>
    </w:p>
    <w:p w:rsidR="00A47662" w:rsidRPr="00D30EB9" w:rsidRDefault="00A47662" w:rsidP="00E55C9E">
      <w:pPr>
        <w:pStyle w:val="Default"/>
        <w:numPr>
          <w:ilvl w:val="0"/>
          <w:numId w:val="21"/>
        </w:numPr>
        <w:spacing w:line="400" w:lineRule="atLeast"/>
        <w:ind w:left="1134" w:hanging="694"/>
        <w:rPr>
          <w:color w:val="000000"/>
          <w:kern w:val="2"/>
          <w:sz w:val="28"/>
          <w:szCs w:val="28"/>
          <w:u w:val="none"/>
        </w:rPr>
      </w:pPr>
      <w:r w:rsidRPr="00D30EB9">
        <w:rPr>
          <w:rFonts w:cs="新細明體" w:hint="eastAsia"/>
          <w:color w:val="000000"/>
          <w:sz w:val="28"/>
          <w:szCs w:val="28"/>
          <w:u w:val="none"/>
          <w:lang w:val="zh-TW"/>
        </w:rPr>
        <w:t>工讀人員之報名期程、職缺資訊公告及申請方式</w:t>
      </w:r>
      <w:r w:rsidRPr="00D30EB9">
        <w:rPr>
          <w:rFonts w:cs="新細明體"/>
          <w:color w:val="000000"/>
          <w:sz w:val="28"/>
          <w:szCs w:val="28"/>
          <w:u w:val="none"/>
          <w:lang w:val="zh-TW"/>
        </w:rPr>
        <w:t>(</w:t>
      </w:r>
      <w:r w:rsidRPr="00D30EB9">
        <w:rPr>
          <w:rFonts w:cs="新細明體" w:hint="eastAsia"/>
          <w:color w:val="000000"/>
          <w:sz w:val="28"/>
          <w:szCs w:val="28"/>
          <w:u w:val="none"/>
          <w:lang w:val="zh-TW"/>
        </w:rPr>
        <w:t>表件</w:t>
      </w:r>
      <w:r w:rsidRPr="00D30EB9">
        <w:rPr>
          <w:rFonts w:cs="新細明體"/>
          <w:color w:val="000000"/>
          <w:sz w:val="28"/>
          <w:szCs w:val="28"/>
          <w:u w:val="none"/>
          <w:lang w:val="zh-TW"/>
        </w:rPr>
        <w:t>4-</w:t>
      </w:r>
      <w:r w:rsidRPr="00D30EB9">
        <w:rPr>
          <w:rFonts w:cs="新細明體" w:hint="eastAsia"/>
          <w:color w:val="000000"/>
          <w:sz w:val="28"/>
          <w:szCs w:val="28"/>
          <w:u w:val="none"/>
          <w:lang w:val="zh-TW"/>
        </w:rPr>
        <w:t>流程表</w:t>
      </w:r>
      <w:r w:rsidRPr="00D30EB9">
        <w:rPr>
          <w:rFonts w:cs="新細明體"/>
          <w:color w:val="000000"/>
          <w:sz w:val="28"/>
          <w:szCs w:val="28"/>
          <w:u w:val="none"/>
          <w:lang w:val="zh-TW"/>
        </w:rPr>
        <w:t>)</w:t>
      </w:r>
      <w:r w:rsidRPr="00D30EB9">
        <w:rPr>
          <w:rFonts w:cs="新細明體" w:hint="eastAsia"/>
          <w:color w:val="000000"/>
          <w:sz w:val="28"/>
          <w:szCs w:val="28"/>
          <w:u w:val="none"/>
          <w:lang w:val="zh-TW"/>
        </w:rPr>
        <w:t>：</w:t>
      </w:r>
    </w:p>
    <w:p w:rsidR="00A47662" w:rsidRPr="00D30EB9" w:rsidRDefault="00A47662" w:rsidP="00E55C9E">
      <w:pPr>
        <w:widowControl w:val="0"/>
        <w:numPr>
          <w:ilvl w:val="0"/>
          <w:numId w:val="20"/>
        </w:numPr>
        <w:autoSpaceDE w:val="0"/>
        <w:autoSpaceDN w:val="0"/>
        <w:adjustRightInd w:val="0"/>
        <w:spacing w:after="0" w:line="400" w:lineRule="atLeast"/>
        <w:ind w:left="1418" w:hanging="655"/>
        <w:rPr>
          <w:rFonts w:ascii="標楷體" w:eastAsia="標楷體" w:hAnsi="標楷體" w:cs="新細明體"/>
          <w:color w:val="000000"/>
          <w:sz w:val="28"/>
          <w:szCs w:val="28"/>
          <w:lang w:val="zh-TW"/>
        </w:rPr>
      </w:pPr>
      <w:r w:rsidRPr="00D30EB9">
        <w:rPr>
          <w:rFonts w:ascii="標楷體" w:eastAsia="標楷體" w:hAnsi="標楷體" w:cs="新細明體" w:hint="eastAsia"/>
          <w:color w:val="000000"/>
          <w:sz w:val="28"/>
          <w:szCs w:val="28"/>
          <w:lang w:val="zh-TW"/>
        </w:rPr>
        <w:t>工讀人員報名期程：依各縣市政府所訂收件日為報名截止日。</w:t>
      </w:r>
    </w:p>
    <w:p w:rsidR="00A47662" w:rsidRPr="00D30EB9" w:rsidRDefault="00A47662" w:rsidP="00E55C9E">
      <w:pPr>
        <w:widowControl w:val="0"/>
        <w:numPr>
          <w:ilvl w:val="0"/>
          <w:numId w:val="20"/>
        </w:numPr>
        <w:autoSpaceDE w:val="0"/>
        <w:autoSpaceDN w:val="0"/>
        <w:adjustRightInd w:val="0"/>
        <w:spacing w:after="0" w:line="400" w:lineRule="atLeast"/>
        <w:ind w:left="1418" w:hanging="655"/>
        <w:rPr>
          <w:rFonts w:ascii="標楷體" w:eastAsia="標楷體" w:hAnsi="標楷體" w:cs="新細明體"/>
          <w:color w:val="000000"/>
          <w:sz w:val="28"/>
          <w:szCs w:val="28"/>
          <w:lang w:val="zh-TW"/>
        </w:rPr>
      </w:pPr>
      <w:r w:rsidRPr="00D30EB9">
        <w:rPr>
          <w:rFonts w:ascii="標楷體" w:eastAsia="標楷體" w:hAnsi="標楷體" w:cs="新細明體" w:hint="eastAsia"/>
          <w:color w:val="000000"/>
          <w:sz w:val="28"/>
          <w:szCs w:val="28"/>
          <w:lang w:val="zh-TW"/>
        </w:rPr>
        <w:t>職缺資訊公告：</w:t>
      </w:r>
      <w:r w:rsidRPr="00D30EB9">
        <w:rPr>
          <w:rFonts w:ascii="標楷體" w:eastAsia="標楷體" w:hAnsi="標楷體" w:hint="eastAsia"/>
          <w:color w:val="000000"/>
          <w:sz w:val="28"/>
          <w:szCs w:val="28"/>
        </w:rPr>
        <w:t>本會行政資訊網、原</w:t>
      </w:r>
      <w:r w:rsidRPr="00D30EB9">
        <w:rPr>
          <w:rFonts w:ascii="標楷體" w:eastAsia="標楷體" w:hAnsi="標楷體"/>
          <w:color w:val="000000"/>
          <w:sz w:val="28"/>
          <w:szCs w:val="28"/>
        </w:rPr>
        <w:t>JOB-</w:t>
      </w:r>
      <w:r w:rsidRPr="00D30EB9">
        <w:rPr>
          <w:rFonts w:ascii="標楷體" w:eastAsia="標楷體" w:hAnsi="標楷體" w:hint="eastAsia"/>
          <w:color w:val="000000"/>
          <w:sz w:val="28"/>
          <w:szCs w:val="28"/>
        </w:rPr>
        <w:t>原住民人力資源網網站</w:t>
      </w:r>
      <w:r w:rsidRPr="00D30EB9">
        <w:rPr>
          <w:rFonts w:ascii="標楷體" w:eastAsia="標楷體" w:hAnsi="標楷體"/>
          <w:color w:val="000000"/>
          <w:sz w:val="28"/>
          <w:szCs w:val="28"/>
        </w:rPr>
        <w:t>(</w:t>
      </w:r>
      <w:hyperlink r:id="rId7" w:history="1">
        <w:r w:rsidRPr="00D30EB9">
          <w:rPr>
            <w:rStyle w:val="Hyperlink"/>
            <w:rFonts w:ascii="標楷體" w:eastAsia="標楷體" w:hAnsi="標楷體"/>
            <w:color w:val="000000"/>
            <w:sz w:val="28"/>
            <w:szCs w:val="28"/>
            <w:u w:val="none"/>
          </w:rPr>
          <w:t>https://iwork.apc.gov.tw</w:t>
        </w:r>
      </w:hyperlink>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及各承辦單位資訊網站等處公告周知。</w:t>
      </w:r>
    </w:p>
    <w:p w:rsidR="00A47662" w:rsidRPr="00D30EB9" w:rsidRDefault="00A47662" w:rsidP="00E55C9E">
      <w:pPr>
        <w:widowControl w:val="0"/>
        <w:numPr>
          <w:ilvl w:val="0"/>
          <w:numId w:val="20"/>
        </w:numPr>
        <w:autoSpaceDE w:val="0"/>
        <w:autoSpaceDN w:val="0"/>
        <w:adjustRightInd w:val="0"/>
        <w:spacing w:after="0" w:line="400" w:lineRule="atLeast"/>
        <w:ind w:left="1418" w:hanging="655"/>
        <w:rPr>
          <w:rFonts w:ascii="標楷體" w:eastAsia="標楷體" w:hAnsi="標楷體" w:cs="新細明體"/>
          <w:color w:val="000000"/>
          <w:sz w:val="28"/>
          <w:szCs w:val="28"/>
          <w:lang w:val="zh-TW"/>
        </w:rPr>
      </w:pPr>
      <w:r w:rsidRPr="00D30EB9">
        <w:rPr>
          <w:rFonts w:ascii="標楷體" w:eastAsia="標楷體" w:hAnsi="標楷體" w:hint="eastAsia"/>
          <w:color w:val="000000"/>
          <w:sz w:val="28"/>
          <w:szCs w:val="28"/>
        </w:rPr>
        <w:t>申請方式：應檢附下列證明文件，並依公告期限內投遞至欲申請工讀職缺之轄區承辦單位報名</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直轄市、縣</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市</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政府及本會所屬機關單位</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，其報名期限及方式依各承辦單位公告內容為準。</w:t>
      </w:r>
    </w:p>
    <w:p w:rsidR="00A47662" w:rsidRPr="00D30EB9" w:rsidRDefault="00A47662" w:rsidP="00E55C9E">
      <w:pPr>
        <w:pStyle w:val="Default"/>
        <w:numPr>
          <w:ilvl w:val="0"/>
          <w:numId w:val="22"/>
        </w:numPr>
        <w:spacing w:line="400" w:lineRule="atLeast"/>
        <w:ind w:hanging="307"/>
        <w:rPr>
          <w:color w:val="000000"/>
          <w:sz w:val="28"/>
          <w:szCs w:val="28"/>
          <w:u w:val="none"/>
        </w:rPr>
      </w:pPr>
      <w:r w:rsidRPr="00D30EB9">
        <w:rPr>
          <w:rFonts w:hint="eastAsia"/>
          <w:b/>
          <w:color w:val="000000"/>
          <w:sz w:val="28"/>
          <w:szCs w:val="28"/>
          <w:u w:val="none"/>
        </w:rPr>
        <w:t>報名表</w:t>
      </w:r>
      <w:r w:rsidRPr="00D30EB9">
        <w:rPr>
          <w:color w:val="000000"/>
          <w:sz w:val="28"/>
          <w:szCs w:val="28"/>
          <w:u w:val="none"/>
        </w:rPr>
        <w:t>(</w:t>
      </w:r>
      <w:r w:rsidRPr="00D30EB9">
        <w:rPr>
          <w:rFonts w:hint="eastAsia"/>
          <w:color w:val="000000"/>
          <w:sz w:val="28"/>
          <w:szCs w:val="28"/>
          <w:u w:val="none"/>
        </w:rPr>
        <w:t>表件</w:t>
      </w:r>
      <w:r w:rsidRPr="00D30EB9">
        <w:rPr>
          <w:color w:val="000000"/>
          <w:sz w:val="28"/>
          <w:szCs w:val="28"/>
          <w:u w:val="none"/>
        </w:rPr>
        <w:t>5)</w:t>
      </w:r>
      <w:r w:rsidRPr="00D30EB9">
        <w:rPr>
          <w:rFonts w:hint="eastAsia"/>
          <w:color w:val="000000"/>
          <w:sz w:val="28"/>
          <w:szCs w:val="28"/>
          <w:u w:val="none"/>
        </w:rPr>
        <w:t>。</w:t>
      </w:r>
    </w:p>
    <w:p w:rsidR="00A47662" w:rsidRPr="00D30EB9" w:rsidRDefault="00A47662" w:rsidP="00E55C9E">
      <w:pPr>
        <w:pStyle w:val="Default"/>
        <w:numPr>
          <w:ilvl w:val="0"/>
          <w:numId w:val="22"/>
        </w:numPr>
        <w:spacing w:line="400" w:lineRule="atLeast"/>
        <w:ind w:hanging="307"/>
        <w:rPr>
          <w:color w:val="000000"/>
          <w:sz w:val="28"/>
          <w:szCs w:val="28"/>
          <w:u w:val="none"/>
        </w:rPr>
      </w:pPr>
      <w:r w:rsidRPr="00D30EB9">
        <w:rPr>
          <w:rFonts w:hint="eastAsia"/>
          <w:b/>
          <w:color w:val="000000"/>
          <w:sz w:val="28"/>
          <w:szCs w:val="28"/>
          <w:u w:val="none"/>
        </w:rPr>
        <w:t>身分證正反面影本</w:t>
      </w:r>
      <w:r w:rsidRPr="00D30EB9">
        <w:rPr>
          <w:color w:val="000000"/>
          <w:sz w:val="28"/>
          <w:szCs w:val="28"/>
          <w:u w:val="none"/>
        </w:rPr>
        <w:t>1</w:t>
      </w:r>
      <w:r w:rsidRPr="00D30EB9">
        <w:rPr>
          <w:rFonts w:hint="eastAsia"/>
          <w:color w:val="000000"/>
          <w:sz w:val="28"/>
          <w:szCs w:val="28"/>
          <w:u w:val="none"/>
        </w:rPr>
        <w:t>份。</w:t>
      </w:r>
    </w:p>
    <w:p w:rsidR="00A47662" w:rsidRPr="00D30EB9" w:rsidRDefault="00A47662" w:rsidP="00E55C9E">
      <w:pPr>
        <w:pStyle w:val="Default"/>
        <w:numPr>
          <w:ilvl w:val="0"/>
          <w:numId w:val="22"/>
        </w:numPr>
        <w:spacing w:line="400" w:lineRule="atLeast"/>
        <w:ind w:hanging="307"/>
        <w:rPr>
          <w:color w:val="000000"/>
          <w:sz w:val="28"/>
          <w:szCs w:val="28"/>
          <w:u w:val="none"/>
        </w:rPr>
      </w:pPr>
      <w:r w:rsidRPr="00D30EB9">
        <w:rPr>
          <w:rFonts w:hint="eastAsia"/>
          <w:b/>
          <w:color w:val="000000"/>
          <w:sz w:val="28"/>
          <w:szCs w:val="28"/>
          <w:u w:val="none"/>
        </w:rPr>
        <w:t>原住民身分證明</w:t>
      </w:r>
      <w:r w:rsidRPr="00D30EB9">
        <w:rPr>
          <w:rFonts w:hint="eastAsia"/>
          <w:color w:val="000000"/>
          <w:sz w:val="28"/>
          <w:szCs w:val="28"/>
          <w:u w:val="none"/>
        </w:rPr>
        <w:t>文件。</w:t>
      </w:r>
    </w:p>
    <w:p w:rsidR="00A47662" w:rsidRPr="00D30EB9" w:rsidRDefault="00A47662" w:rsidP="00E55C9E">
      <w:pPr>
        <w:pStyle w:val="Default"/>
        <w:numPr>
          <w:ilvl w:val="0"/>
          <w:numId w:val="22"/>
        </w:numPr>
        <w:spacing w:line="400" w:lineRule="atLeast"/>
        <w:ind w:hanging="307"/>
        <w:rPr>
          <w:color w:val="000000"/>
          <w:sz w:val="28"/>
          <w:szCs w:val="28"/>
          <w:u w:val="none"/>
        </w:rPr>
      </w:pPr>
      <w:r w:rsidRPr="00D30EB9">
        <w:rPr>
          <w:rFonts w:hint="eastAsia"/>
          <w:b/>
          <w:color w:val="000000"/>
          <w:sz w:val="28"/>
          <w:szCs w:val="28"/>
          <w:u w:val="none"/>
        </w:rPr>
        <w:t>學生證正反面影本</w:t>
      </w:r>
      <w:r w:rsidRPr="00D30EB9">
        <w:rPr>
          <w:color w:val="000000"/>
          <w:sz w:val="28"/>
          <w:szCs w:val="28"/>
          <w:u w:val="none"/>
        </w:rPr>
        <w:t>1</w:t>
      </w:r>
      <w:r w:rsidRPr="00D30EB9">
        <w:rPr>
          <w:rFonts w:hint="eastAsia"/>
          <w:color w:val="000000"/>
          <w:sz w:val="28"/>
          <w:szCs w:val="28"/>
          <w:u w:val="none"/>
        </w:rPr>
        <w:t>份。</w:t>
      </w:r>
      <w:r w:rsidRPr="00D30EB9">
        <w:rPr>
          <w:color w:val="000000"/>
          <w:sz w:val="28"/>
          <w:szCs w:val="28"/>
          <w:u w:val="none"/>
        </w:rPr>
        <w:t>(</w:t>
      </w:r>
      <w:r w:rsidRPr="00D30EB9">
        <w:rPr>
          <w:rFonts w:hint="eastAsia"/>
          <w:color w:val="000000"/>
          <w:sz w:val="28"/>
          <w:szCs w:val="28"/>
          <w:u w:val="none"/>
        </w:rPr>
        <w:t>足資證明「在學身分」或「檢附在學證明影本」</w:t>
      </w:r>
      <w:r w:rsidRPr="00D30EB9">
        <w:rPr>
          <w:color w:val="000000"/>
          <w:sz w:val="28"/>
          <w:szCs w:val="28"/>
          <w:u w:val="none"/>
        </w:rPr>
        <w:t>)</w:t>
      </w:r>
    </w:p>
    <w:p w:rsidR="00A47662" w:rsidRPr="00D30EB9" w:rsidRDefault="00A47662" w:rsidP="00E55C9E">
      <w:pPr>
        <w:pStyle w:val="Default"/>
        <w:numPr>
          <w:ilvl w:val="0"/>
          <w:numId w:val="22"/>
        </w:numPr>
        <w:spacing w:line="400" w:lineRule="atLeast"/>
        <w:ind w:hanging="307"/>
        <w:rPr>
          <w:color w:val="000000"/>
          <w:sz w:val="28"/>
          <w:szCs w:val="28"/>
          <w:u w:val="none"/>
        </w:rPr>
      </w:pPr>
      <w:r w:rsidRPr="00D30EB9">
        <w:rPr>
          <w:rFonts w:hint="eastAsia"/>
          <w:b/>
          <w:color w:val="000000"/>
          <w:sz w:val="28"/>
          <w:szCs w:val="28"/>
          <w:u w:val="none"/>
        </w:rPr>
        <w:t>具低收入戶、中低收入戶、特殊境遇家庭、</w:t>
      </w:r>
      <w:r w:rsidRPr="00D30EB9">
        <w:rPr>
          <w:rFonts w:hint="eastAsia"/>
          <w:b/>
          <w:bCs/>
          <w:color w:val="000000"/>
          <w:sz w:val="28"/>
          <w:szCs w:val="28"/>
          <w:u w:val="none"/>
        </w:rPr>
        <w:t>家戶年所得在新臺幣</w:t>
      </w:r>
      <w:r w:rsidRPr="00D30EB9">
        <w:rPr>
          <w:b/>
          <w:bCs/>
          <w:color w:val="000000"/>
          <w:sz w:val="28"/>
          <w:szCs w:val="28"/>
          <w:u w:val="none"/>
        </w:rPr>
        <w:t>70</w:t>
      </w:r>
      <w:r w:rsidRPr="00D30EB9">
        <w:rPr>
          <w:rFonts w:hint="eastAsia"/>
          <w:b/>
          <w:bCs/>
          <w:color w:val="000000"/>
          <w:sz w:val="28"/>
          <w:szCs w:val="28"/>
          <w:u w:val="none"/>
        </w:rPr>
        <w:t>萬元以下或辦理就學貸款</w:t>
      </w:r>
      <w:r w:rsidRPr="00D30EB9">
        <w:rPr>
          <w:rFonts w:hint="eastAsia"/>
          <w:bCs/>
          <w:color w:val="000000"/>
          <w:sz w:val="28"/>
          <w:szCs w:val="28"/>
          <w:u w:val="none"/>
        </w:rPr>
        <w:t>等證明</w:t>
      </w:r>
      <w:r w:rsidRPr="00D30EB9">
        <w:rPr>
          <w:rFonts w:hint="eastAsia"/>
          <w:color w:val="000000"/>
          <w:sz w:val="28"/>
          <w:szCs w:val="28"/>
          <w:u w:val="none"/>
        </w:rPr>
        <w:t>影本</w:t>
      </w:r>
      <w:r w:rsidRPr="00D30EB9">
        <w:rPr>
          <w:color w:val="000000"/>
          <w:sz w:val="28"/>
          <w:szCs w:val="28"/>
          <w:u w:val="none"/>
        </w:rPr>
        <w:t>(</w:t>
      </w:r>
      <w:r w:rsidRPr="00D30EB9">
        <w:rPr>
          <w:rFonts w:hint="eastAsia"/>
          <w:color w:val="000000"/>
          <w:sz w:val="28"/>
          <w:szCs w:val="28"/>
          <w:u w:val="none"/>
        </w:rPr>
        <w:t>無者免附</w:t>
      </w:r>
      <w:r w:rsidRPr="00D30EB9">
        <w:rPr>
          <w:color w:val="000000"/>
          <w:sz w:val="28"/>
          <w:szCs w:val="28"/>
          <w:u w:val="none"/>
        </w:rPr>
        <w:t>)</w:t>
      </w:r>
      <w:r w:rsidRPr="00D30EB9">
        <w:rPr>
          <w:rFonts w:hint="eastAsia"/>
          <w:color w:val="000000"/>
          <w:sz w:val="28"/>
          <w:szCs w:val="28"/>
          <w:u w:val="none"/>
        </w:rPr>
        <w:t>。</w:t>
      </w:r>
    </w:p>
    <w:p w:rsidR="00A47662" w:rsidRPr="00D30EB9" w:rsidRDefault="00A47662" w:rsidP="00E55C9E">
      <w:pPr>
        <w:pStyle w:val="Default"/>
        <w:numPr>
          <w:ilvl w:val="0"/>
          <w:numId w:val="22"/>
        </w:numPr>
        <w:spacing w:line="400" w:lineRule="atLeast"/>
        <w:ind w:hanging="307"/>
        <w:rPr>
          <w:color w:val="000000"/>
          <w:sz w:val="28"/>
          <w:szCs w:val="28"/>
          <w:u w:val="none"/>
        </w:rPr>
      </w:pPr>
      <w:r w:rsidRPr="00D30EB9">
        <w:rPr>
          <w:rFonts w:hint="eastAsia"/>
          <w:b/>
          <w:color w:val="000000"/>
          <w:sz w:val="28"/>
          <w:szCs w:val="28"/>
          <w:u w:val="none"/>
          <w:lang w:val="zh-TW"/>
        </w:rPr>
        <w:t>專長證照及學習證明</w:t>
      </w:r>
      <w:r w:rsidRPr="00D30EB9">
        <w:rPr>
          <w:rFonts w:hint="eastAsia"/>
          <w:color w:val="000000"/>
          <w:sz w:val="28"/>
          <w:szCs w:val="28"/>
          <w:u w:val="none"/>
          <w:lang w:val="zh-TW"/>
        </w:rPr>
        <w:t>等文件影本</w:t>
      </w:r>
      <w:r w:rsidRPr="00D30EB9">
        <w:rPr>
          <w:color w:val="000000"/>
          <w:sz w:val="28"/>
          <w:szCs w:val="28"/>
          <w:u w:val="none"/>
          <w:lang w:val="zh-TW"/>
        </w:rPr>
        <w:t>(</w:t>
      </w:r>
      <w:r w:rsidRPr="00D30EB9">
        <w:rPr>
          <w:rFonts w:hint="eastAsia"/>
          <w:color w:val="000000"/>
          <w:sz w:val="28"/>
          <w:szCs w:val="28"/>
          <w:u w:val="none"/>
          <w:lang w:val="zh-TW"/>
        </w:rPr>
        <w:t>無者免附</w:t>
      </w:r>
      <w:r w:rsidRPr="00D30EB9">
        <w:rPr>
          <w:color w:val="000000"/>
          <w:sz w:val="28"/>
          <w:szCs w:val="28"/>
          <w:u w:val="none"/>
          <w:lang w:val="zh-TW"/>
        </w:rPr>
        <w:t>)</w:t>
      </w:r>
      <w:r w:rsidRPr="00D30EB9">
        <w:rPr>
          <w:rFonts w:hint="eastAsia"/>
          <w:color w:val="000000"/>
          <w:sz w:val="28"/>
          <w:szCs w:val="28"/>
          <w:u w:val="none"/>
          <w:lang w:val="zh-TW"/>
        </w:rPr>
        <w:t>。</w:t>
      </w:r>
    </w:p>
    <w:p w:rsidR="00A47662" w:rsidRPr="00D30EB9" w:rsidRDefault="00A47662" w:rsidP="00E55C9E">
      <w:pPr>
        <w:pStyle w:val="Default"/>
        <w:numPr>
          <w:ilvl w:val="0"/>
          <w:numId w:val="21"/>
        </w:numPr>
        <w:spacing w:line="400" w:lineRule="atLeast"/>
        <w:ind w:left="1134" w:hanging="694"/>
        <w:rPr>
          <w:color w:val="000000"/>
          <w:kern w:val="2"/>
          <w:sz w:val="28"/>
          <w:szCs w:val="28"/>
          <w:u w:val="none"/>
        </w:rPr>
      </w:pPr>
      <w:r w:rsidRPr="00D30EB9">
        <w:rPr>
          <w:rFonts w:hint="eastAsia"/>
          <w:color w:val="000000"/>
          <w:kern w:val="2"/>
          <w:sz w:val="28"/>
          <w:szCs w:val="28"/>
          <w:u w:val="none"/>
        </w:rPr>
        <w:t>工讀人員審查作業：承辦單位應規劃</w:t>
      </w:r>
      <w:r w:rsidRPr="00D30EB9">
        <w:rPr>
          <w:rFonts w:hint="eastAsia"/>
          <w:color w:val="000000"/>
          <w:sz w:val="28"/>
          <w:szCs w:val="28"/>
          <w:u w:val="none"/>
        </w:rPr>
        <w:t>公平公開之審查作業，可採以統一或分梯審查方式進行，並公告審查方式、資格審查結果、面試期程及評選結果</w:t>
      </w:r>
      <w:r w:rsidRPr="00D30EB9">
        <w:rPr>
          <w:rFonts w:hint="eastAsia"/>
          <w:color w:val="000000"/>
          <w:kern w:val="2"/>
          <w:sz w:val="28"/>
          <w:szCs w:val="28"/>
          <w:u w:val="none"/>
        </w:rPr>
        <w:t>，本作業分為初審階段及複審階段：</w:t>
      </w:r>
    </w:p>
    <w:p w:rsidR="00A47662" w:rsidRPr="00D30EB9" w:rsidRDefault="00A47662" w:rsidP="00E55C9E">
      <w:pPr>
        <w:pStyle w:val="Default"/>
        <w:numPr>
          <w:ilvl w:val="0"/>
          <w:numId w:val="28"/>
        </w:numPr>
        <w:spacing w:line="400" w:lineRule="atLeast"/>
        <w:ind w:left="1276" w:hanging="572"/>
        <w:rPr>
          <w:color w:val="000000"/>
          <w:kern w:val="2"/>
          <w:sz w:val="28"/>
          <w:szCs w:val="28"/>
          <w:u w:val="none"/>
        </w:rPr>
      </w:pPr>
      <w:r w:rsidRPr="00D30EB9">
        <w:rPr>
          <w:rFonts w:hint="eastAsia"/>
          <w:color w:val="000000"/>
          <w:kern w:val="2"/>
          <w:sz w:val="28"/>
          <w:szCs w:val="28"/>
          <w:u w:val="none"/>
        </w:rPr>
        <w:t>初審階段：</w:t>
      </w:r>
    </w:p>
    <w:p w:rsidR="00A47662" w:rsidRPr="00D30EB9" w:rsidRDefault="00A47662" w:rsidP="00E55C9E">
      <w:pPr>
        <w:pStyle w:val="Default"/>
        <w:numPr>
          <w:ilvl w:val="0"/>
          <w:numId w:val="29"/>
        </w:numPr>
        <w:spacing w:line="400" w:lineRule="atLeast"/>
        <w:ind w:left="1418" w:hanging="284"/>
        <w:rPr>
          <w:color w:val="000000"/>
          <w:kern w:val="2"/>
          <w:sz w:val="28"/>
          <w:szCs w:val="28"/>
          <w:u w:val="none"/>
        </w:rPr>
      </w:pPr>
      <w:r w:rsidRPr="00D30EB9">
        <w:rPr>
          <w:rFonts w:hint="eastAsia"/>
          <w:color w:val="000000"/>
          <w:kern w:val="2"/>
          <w:sz w:val="28"/>
          <w:szCs w:val="28"/>
          <w:u w:val="none"/>
        </w:rPr>
        <w:t>採書面審查工讀人員資格，承辦單位或指派用人單位審核報名表件，應通知工讀人員審查結果。</w:t>
      </w:r>
    </w:p>
    <w:p w:rsidR="00A47662" w:rsidRPr="00D30EB9" w:rsidRDefault="00A47662" w:rsidP="00E55C9E">
      <w:pPr>
        <w:pStyle w:val="Default"/>
        <w:numPr>
          <w:ilvl w:val="0"/>
          <w:numId w:val="29"/>
        </w:numPr>
        <w:spacing w:line="400" w:lineRule="atLeast"/>
        <w:ind w:left="1418" w:hanging="284"/>
        <w:rPr>
          <w:color w:val="000000"/>
          <w:kern w:val="2"/>
          <w:sz w:val="28"/>
          <w:szCs w:val="28"/>
          <w:u w:val="none"/>
        </w:rPr>
      </w:pPr>
      <w:r w:rsidRPr="00D30EB9">
        <w:rPr>
          <w:rFonts w:hint="eastAsia"/>
          <w:color w:val="000000"/>
          <w:kern w:val="2"/>
          <w:sz w:val="28"/>
          <w:szCs w:val="28"/>
          <w:u w:val="none"/>
        </w:rPr>
        <w:t>承辦單位應將審查結果通知當事人，並告知複審注意事項。</w:t>
      </w:r>
      <w:r w:rsidRPr="00D30EB9">
        <w:rPr>
          <w:color w:val="000000"/>
          <w:kern w:val="2"/>
          <w:sz w:val="28"/>
          <w:szCs w:val="28"/>
          <w:u w:val="none"/>
        </w:rPr>
        <w:t xml:space="preserve"> </w:t>
      </w:r>
    </w:p>
    <w:p w:rsidR="00A47662" w:rsidRPr="00D30EB9" w:rsidRDefault="00A47662" w:rsidP="00E55C9E">
      <w:pPr>
        <w:pStyle w:val="Default"/>
        <w:numPr>
          <w:ilvl w:val="0"/>
          <w:numId w:val="0"/>
        </w:numPr>
        <w:spacing w:line="400" w:lineRule="atLeast"/>
        <w:ind w:leftChars="320" w:left="1270" w:hangingChars="202" w:hanging="566"/>
        <w:rPr>
          <w:color w:val="000000"/>
          <w:kern w:val="2"/>
          <w:sz w:val="28"/>
          <w:szCs w:val="28"/>
          <w:u w:val="none"/>
        </w:rPr>
      </w:pPr>
      <w:r w:rsidRPr="00D30EB9">
        <w:rPr>
          <w:color w:val="000000"/>
          <w:kern w:val="2"/>
          <w:sz w:val="28"/>
          <w:szCs w:val="28"/>
          <w:u w:val="none"/>
        </w:rPr>
        <w:t>(</w:t>
      </w:r>
      <w:r w:rsidRPr="00D30EB9">
        <w:rPr>
          <w:rFonts w:hint="eastAsia"/>
          <w:color w:val="000000"/>
          <w:kern w:val="2"/>
          <w:sz w:val="28"/>
          <w:szCs w:val="28"/>
          <w:u w:val="none"/>
        </w:rPr>
        <w:t>二</w:t>
      </w:r>
      <w:r w:rsidRPr="00D30EB9">
        <w:rPr>
          <w:color w:val="000000"/>
          <w:kern w:val="2"/>
          <w:sz w:val="28"/>
          <w:szCs w:val="28"/>
          <w:u w:val="none"/>
        </w:rPr>
        <w:t>)</w:t>
      </w:r>
      <w:r w:rsidRPr="00D30EB9">
        <w:rPr>
          <w:rFonts w:hint="eastAsia"/>
          <w:color w:val="000000"/>
          <w:kern w:val="2"/>
          <w:sz w:val="28"/>
          <w:szCs w:val="28"/>
          <w:u w:val="none"/>
        </w:rPr>
        <w:t>複審階段：</w:t>
      </w:r>
    </w:p>
    <w:p w:rsidR="00A47662" w:rsidRPr="00D30EB9" w:rsidRDefault="00A47662" w:rsidP="00E55C9E">
      <w:pPr>
        <w:widowControl w:val="0"/>
        <w:autoSpaceDE w:val="0"/>
        <w:autoSpaceDN w:val="0"/>
        <w:adjustRightInd w:val="0"/>
        <w:spacing w:after="0" w:line="400" w:lineRule="atLeast"/>
        <w:ind w:leftChars="514" w:left="1414" w:hangingChars="101" w:hanging="283"/>
        <w:rPr>
          <w:rFonts w:ascii="標楷體" w:eastAsia="標楷體" w:hAnsi="標楷體"/>
          <w:color w:val="000000"/>
          <w:sz w:val="28"/>
          <w:szCs w:val="28"/>
        </w:rPr>
      </w:pP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承辦單位應規劃公平公開之評選作業，其面試委員至少</w:t>
      </w: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人以上，並依本計畫規定評分項目進行評比</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表件</w:t>
      </w:r>
      <w:r w:rsidRPr="00D30EB9">
        <w:rPr>
          <w:rFonts w:ascii="標楷體" w:eastAsia="標楷體" w:hAnsi="標楷體"/>
          <w:color w:val="000000"/>
          <w:sz w:val="28"/>
          <w:szCs w:val="28"/>
        </w:rPr>
        <w:t>6</w:t>
      </w:r>
      <w:r w:rsidRPr="00D30EB9">
        <w:rPr>
          <w:rFonts w:ascii="標楷體" w:eastAsia="標楷體" w:hAnsi="標楷體" w:hint="eastAsia"/>
          <w:color w:val="000000"/>
          <w:sz w:val="28"/>
          <w:szCs w:val="28"/>
        </w:rPr>
        <w:t>、</w:t>
      </w:r>
      <w:r w:rsidRPr="00D30EB9">
        <w:rPr>
          <w:rFonts w:ascii="標楷體" w:eastAsia="標楷體" w:hAnsi="標楷體"/>
          <w:color w:val="000000"/>
          <w:sz w:val="28"/>
          <w:szCs w:val="28"/>
        </w:rPr>
        <w:t>7</w:t>
      </w:r>
      <w:r w:rsidRPr="00D30EB9">
        <w:rPr>
          <w:rFonts w:ascii="標楷體" w:eastAsia="標楷體" w:hAnsi="標楷體" w:hint="eastAsia"/>
          <w:color w:val="000000"/>
          <w:sz w:val="28"/>
          <w:szCs w:val="28"/>
        </w:rPr>
        <w:t>，評分表與總評分表</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，請詳列正取及備取次序，以補足用人</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提報</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單位之職缺數額，並於本年</w:t>
      </w:r>
      <w:r w:rsidRPr="00D30EB9">
        <w:rPr>
          <w:rFonts w:ascii="標楷體" w:eastAsia="標楷體" w:hAnsi="標楷體"/>
          <w:color w:val="000000"/>
          <w:sz w:val="28"/>
          <w:szCs w:val="28"/>
        </w:rPr>
        <w:t>6</w:t>
      </w:r>
      <w:r w:rsidRPr="00D30EB9">
        <w:rPr>
          <w:rFonts w:ascii="標楷體" w:eastAsia="標楷體" w:hAnsi="標楷體" w:hint="eastAsia"/>
          <w:color w:val="000000"/>
          <w:sz w:val="28"/>
          <w:szCs w:val="28"/>
        </w:rPr>
        <w:t>月</w:t>
      </w:r>
      <w:r w:rsidRPr="00D30EB9">
        <w:rPr>
          <w:rFonts w:ascii="標楷體" w:eastAsia="標楷體" w:hAnsi="標楷體"/>
          <w:color w:val="000000"/>
          <w:sz w:val="28"/>
          <w:szCs w:val="28"/>
        </w:rPr>
        <w:t>29</w:t>
      </w:r>
      <w:r w:rsidRPr="00D30EB9">
        <w:rPr>
          <w:rFonts w:ascii="標楷體" w:eastAsia="標楷體" w:hAnsi="標楷體" w:hint="eastAsia"/>
          <w:color w:val="000000"/>
          <w:sz w:val="28"/>
          <w:szCs w:val="28"/>
        </w:rPr>
        <w:t>日</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星期五</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前完成面試。</w:t>
      </w:r>
      <w:r w:rsidRPr="00D30EB9">
        <w:rPr>
          <w:rFonts w:ascii="標楷體" w:eastAsia="標楷體" w:hAnsi="標楷體"/>
          <w:color w:val="000000"/>
          <w:sz w:val="28"/>
          <w:szCs w:val="28"/>
        </w:rPr>
        <w:t xml:space="preserve"> </w:t>
      </w:r>
    </w:p>
    <w:p w:rsidR="00A47662" w:rsidRPr="00D30EB9" w:rsidRDefault="00A47662" w:rsidP="00E55C9E">
      <w:pPr>
        <w:widowControl w:val="0"/>
        <w:autoSpaceDE w:val="0"/>
        <w:autoSpaceDN w:val="0"/>
        <w:adjustRightInd w:val="0"/>
        <w:spacing w:after="0" w:line="400" w:lineRule="atLeast"/>
        <w:ind w:leftChars="515" w:left="1494" w:hangingChars="129" w:hanging="361"/>
        <w:rPr>
          <w:rFonts w:ascii="標楷體" w:eastAsia="標楷體" w:hAnsi="標楷體"/>
          <w:color w:val="000000"/>
          <w:sz w:val="28"/>
          <w:szCs w:val="28"/>
        </w:rPr>
      </w:pP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審查單位應於審查前向面試人員充分說明評選方式、流程及相關規定與權責。</w:t>
      </w:r>
    </w:p>
    <w:p w:rsidR="00A47662" w:rsidRPr="00D30EB9" w:rsidRDefault="00A47662" w:rsidP="00E55C9E">
      <w:pPr>
        <w:widowControl w:val="0"/>
        <w:autoSpaceDE w:val="0"/>
        <w:autoSpaceDN w:val="0"/>
        <w:adjustRightInd w:val="0"/>
        <w:spacing w:after="0" w:line="400" w:lineRule="atLeast"/>
        <w:ind w:leftChars="515" w:left="1494" w:hangingChars="129" w:hanging="361"/>
        <w:rPr>
          <w:rFonts w:ascii="標楷體" w:eastAsia="標楷體" w:hAnsi="標楷體"/>
          <w:color w:val="000000"/>
          <w:sz w:val="28"/>
          <w:szCs w:val="28"/>
        </w:rPr>
      </w:pP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請承辦單位彙整轄區工讀清冊</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表件</w:t>
      </w:r>
      <w:r w:rsidRPr="00D30EB9">
        <w:rPr>
          <w:rFonts w:ascii="標楷體" w:eastAsia="標楷體" w:hAnsi="標楷體"/>
          <w:color w:val="000000"/>
          <w:sz w:val="28"/>
          <w:szCs w:val="28"/>
        </w:rPr>
        <w:t>8)</w:t>
      </w:r>
      <w:r w:rsidRPr="00D30EB9">
        <w:rPr>
          <w:rFonts w:ascii="標楷體" w:eastAsia="標楷體" w:hAnsi="標楷體" w:hint="eastAsia"/>
          <w:color w:val="000000"/>
          <w:sz w:val="28"/>
          <w:szCs w:val="28"/>
        </w:rPr>
        <w:t>、面試評分表、面試總評分表及資格審查相關表件，以備查驗。</w:t>
      </w:r>
    </w:p>
    <w:p w:rsidR="00A47662" w:rsidRPr="00D30EB9" w:rsidRDefault="00A47662" w:rsidP="00E55C9E">
      <w:pPr>
        <w:widowControl w:val="0"/>
        <w:autoSpaceDE w:val="0"/>
        <w:autoSpaceDN w:val="0"/>
        <w:adjustRightInd w:val="0"/>
        <w:spacing w:after="0" w:line="400" w:lineRule="atLeast"/>
        <w:ind w:leftChars="515" w:left="1494" w:hangingChars="129" w:hanging="361"/>
        <w:rPr>
          <w:rFonts w:ascii="標楷體" w:eastAsia="標楷體" w:hAnsi="標楷體"/>
          <w:color w:val="000000"/>
          <w:sz w:val="28"/>
          <w:szCs w:val="28"/>
        </w:rPr>
      </w:pPr>
      <w:r w:rsidRPr="00D30EB9">
        <w:rPr>
          <w:rFonts w:ascii="標楷體" w:eastAsia="標楷體" w:hAnsi="標楷體"/>
          <w:color w:val="000000"/>
          <w:sz w:val="28"/>
          <w:szCs w:val="28"/>
        </w:rPr>
        <w:t>4.</w:t>
      </w:r>
      <w:r w:rsidRPr="00D30EB9">
        <w:rPr>
          <w:rFonts w:ascii="標楷體" w:eastAsia="標楷體" w:hAnsi="標楷體" w:hint="eastAsia"/>
          <w:color w:val="000000"/>
          <w:sz w:val="28"/>
          <w:szCs w:val="28"/>
        </w:rPr>
        <w:t>如面試人員錄取進用後，經本會發現且查證不符工讀資格屬實者，將撤銷該員資格，其所衍生之費用及責任由承辦單位自行負擔。</w:t>
      </w:r>
    </w:p>
    <w:p w:rsidR="00A47662" w:rsidRPr="00D30EB9" w:rsidRDefault="00A47662" w:rsidP="00E55C9E">
      <w:pPr>
        <w:widowControl w:val="0"/>
        <w:autoSpaceDE w:val="0"/>
        <w:autoSpaceDN w:val="0"/>
        <w:adjustRightInd w:val="0"/>
        <w:spacing w:after="0" w:line="400" w:lineRule="atLeast"/>
        <w:ind w:leftChars="515" w:left="1494" w:hangingChars="129" w:hanging="361"/>
        <w:rPr>
          <w:rFonts w:ascii="標楷體" w:eastAsia="標楷體" w:hAnsi="標楷體"/>
          <w:color w:val="000000"/>
          <w:sz w:val="28"/>
          <w:szCs w:val="28"/>
        </w:rPr>
      </w:pPr>
      <w:r w:rsidRPr="00D30EB9">
        <w:rPr>
          <w:rFonts w:ascii="標楷體" w:eastAsia="標楷體" w:hAnsi="標楷體"/>
          <w:color w:val="000000"/>
          <w:sz w:val="28"/>
          <w:szCs w:val="28"/>
        </w:rPr>
        <w:t>5.</w:t>
      </w:r>
      <w:r w:rsidRPr="00D30EB9">
        <w:rPr>
          <w:rFonts w:ascii="標楷體" w:eastAsia="標楷體" w:hAnsi="標楷體" w:hint="eastAsia"/>
          <w:color w:val="000000"/>
          <w:sz w:val="28"/>
          <w:szCs w:val="28"/>
        </w:rPr>
        <w:t>審查作業應注意下列事項：</w:t>
      </w:r>
    </w:p>
    <w:p w:rsidR="00A47662" w:rsidRPr="00D30EB9" w:rsidRDefault="00A47662" w:rsidP="00E55C9E">
      <w:pPr>
        <w:widowControl w:val="0"/>
        <w:autoSpaceDE w:val="0"/>
        <w:autoSpaceDN w:val="0"/>
        <w:adjustRightInd w:val="0"/>
        <w:spacing w:after="0" w:line="400" w:lineRule="atLeast"/>
        <w:ind w:leftChars="615" w:left="1714" w:hangingChars="129" w:hanging="361"/>
        <w:rPr>
          <w:rFonts w:ascii="標楷體" w:eastAsia="標楷體" w:hAnsi="標楷體"/>
          <w:color w:val="000000"/>
          <w:sz w:val="28"/>
          <w:szCs w:val="28"/>
        </w:rPr>
      </w:pP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青年參與審查期間應遵守相關規定，倘當日未報到且未參加面試或違反規定者，將撤銷其工讀人員資格。</w:t>
      </w:r>
    </w:p>
    <w:p w:rsidR="00A47662" w:rsidRPr="00D30EB9" w:rsidRDefault="00A47662" w:rsidP="00E55C9E">
      <w:pPr>
        <w:widowControl w:val="0"/>
        <w:autoSpaceDE w:val="0"/>
        <w:autoSpaceDN w:val="0"/>
        <w:adjustRightInd w:val="0"/>
        <w:spacing w:after="0" w:line="400" w:lineRule="atLeast"/>
        <w:ind w:leftChars="615" w:left="1714" w:hangingChars="129" w:hanging="361"/>
        <w:rPr>
          <w:rFonts w:ascii="標楷體" w:eastAsia="標楷體" w:hAnsi="標楷體"/>
          <w:color w:val="000000"/>
          <w:sz w:val="28"/>
          <w:szCs w:val="28"/>
        </w:rPr>
      </w:pP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倘具有低收入戶、中低收入戶、特殊境遇家庭證明、</w:t>
      </w:r>
      <w:r w:rsidRPr="00D30EB9">
        <w:rPr>
          <w:rFonts w:ascii="標楷體" w:eastAsia="標楷體" w:hAnsi="標楷體" w:hint="eastAsia"/>
          <w:bCs/>
          <w:color w:val="000000"/>
          <w:sz w:val="28"/>
          <w:szCs w:val="28"/>
        </w:rPr>
        <w:t>家戶年所得在新臺幣</w:t>
      </w:r>
      <w:r w:rsidRPr="00D30EB9">
        <w:rPr>
          <w:rFonts w:ascii="標楷體" w:eastAsia="標楷體" w:hAnsi="標楷體"/>
          <w:bCs/>
          <w:color w:val="000000"/>
          <w:sz w:val="28"/>
          <w:szCs w:val="28"/>
        </w:rPr>
        <w:t>70</w:t>
      </w:r>
      <w:r w:rsidRPr="00D30EB9">
        <w:rPr>
          <w:rFonts w:ascii="標楷體" w:eastAsia="標楷體" w:hAnsi="標楷體" w:hint="eastAsia"/>
          <w:bCs/>
          <w:color w:val="000000"/>
          <w:sz w:val="28"/>
          <w:szCs w:val="28"/>
        </w:rPr>
        <w:t>萬元以下</w:t>
      </w:r>
      <w:r w:rsidRPr="00D30EB9">
        <w:rPr>
          <w:rFonts w:eastAsia="標楷體" w:hAnsi="標楷體" w:hint="eastAsia"/>
          <w:bCs/>
          <w:color w:val="000000"/>
          <w:sz w:val="28"/>
          <w:szCs w:val="28"/>
        </w:rPr>
        <w:t>或辦理就學貸款者</w:t>
      </w:r>
      <w:r w:rsidRPr="00D30EB9">
        <w:rPr>
          <w:rFonts w:ascii="標楷體" w:eastAsia="標楷體" w:hAnsi="標楷體" w:hint="eastAsia"/>
          <w:color w:val="000000"/>
          <w:sz w:val="28"/>
          <w:szCs w:val="28"/>
        </w:rPr>
        <w:t>，得酌於加分或遇同分採計優先制度。</w:t>
      </w:r>
    </w:p>
    <w:p w:rsidR="00A47662" w:rsidRPr="00D30EB9" w:rsidRDefault="00A47662" w:rsidP="00E55C9E">
      <w:pPr>
        <w:widowControl w:val="0"/>
        <w:autoSpaceDE w:val="0"/>
        <w:autoSpaceDN w:val="0"/>
        <w:adjustRightInd w:val="0"/>
        <w:spacing w:after="0" w:line="400" w:lineRule="atLeast"/>
        <w:ind w:leftChars="615" w:left="1714" w:hangingChars="129" w:hanging="361"/>
        <w:rPr>
          <w:rFonts w:ascii="標楷體" w:eastAsia="標楷體" w:hAnsi="標楷體"/>
          <w:color w:val="000000"/>
          <w:sz w:val="28"/>
          <w:szCs w:val="28"/>
        </w:rPr>
      </w:pP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辦理評選時，確實注意</w:t>
      </w:r>
      <w:r w:rsidRPr="00D30EB9">
        <w:rPr>
          <w:rFonts w:ascii="標楷體" w:eastAsia="標楷體" w:hAnsi="標楷體" w:cs="標楷體" w:hint="eastAsia"/>
          <w:color w:val="000000"/>
          <w:sz w:val="28"/>
          <w:szCs w:val="28"/>
        </w:rPr>
        <w:t>工讀人員不得</w:t>
      </w:r>
      <w:r w:rsidRPr="00D30EB9">
        <w:rPr>
          <w:rFonts w:ascii="標楷體" w:eastAsia="標楷體" w:hAnsi="標楷體" w:hint="eastAsia"/>
          <w:color w:val="000000"/>
          <w:sz w:val="28"/>
          <w:szCs w:val="28"/>
        </w:rPr>
        <w:t>為用人單位主管職、理事長、總幹事、執行長、理監事、相關領導幹部或相同職務者之三親等內血親、姻親等關係應予迴避。若有上開情事，承辦單位得將工讀人員進行工作調度</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包含工作地</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w:t>
      </w:r>
    </w:p>
    <w:p w:rsidR="00A47662" w:rsidRPr="00D30EB9" w:rsidRDefault="00A47662" w:rsidP="00E55C9E">
      <w:pPr>
        <w:pStyle w:val="Default"/>
        <w:numPr>
          <w:ilvl w:val="0"/>
          <w:numId w:val="21"/>
        </w:numPr>
        <w:spacing w:line="400" w:lineRule="atLeast"/>
        <w:ind w:left="1134" w:hanging="694"/>
        <w:rPr>
          <w:color w:val="000000"/>
          <w:kern w:val="2"/>
          <w:sz w:val="28"/>
          <w:szCs w:val="28"/>
          <w:u w:val="none"/>
        </w:rPr>
      </w:pPr>
      <w:r w:rsidRPr="00D30EB9">
        <w:rPr>
          <w:rFonts w:hint="eastAsia"/>
          <w:color w:val="000000"/>
          <w:kern w:val="2"/>
          <w:sz w:val="28"/>
          <w:szCs w:val="28"/>
          <w:u w:val="none"/>
        </w:rPr>
        <w:t>報到作業：</w:t>
      </w:r>
    </w:p>
    <w:p w:rsidR="00A47662" w:rsidRPr="00D30EB9" w:rsidRDefault="00A47662" w:rsidP="00E55C9E">
      <w:pPr>
        <w:pStyle w:val="Default"/>
        <w:numPr>
          <w:ilvl w:val="0"/>
          <w:numId w:val="0"/>
        </w:numPr>
        <w:spacing w:line="400" w:lineRule="atLeast"/>
        <w:ind w:leftChars="410" w:left="1504" w:hangingChars="215" w:hanging="602"/>
        <w:rPr>
          <w:color w:val="000000"/>
          <w:kern w:val="2"/>
          <w:sz w:val="28"/>
          <w:szCs w:val="28"/>
          <w:u w:val="none"/>
        </w:rPr>
      </w:pPr>
      <w:r w:rsidRPr="00D30EB9">
        <w:rPr>
          <w:color w:val="000000"/>
          <w:kern w:val="2"/>
          <w:sz w:val="28"/>
          <w:szCs w:val="28"/>
          <w:u w:val="none"/>
        </w:rPr>
        <w:t>(</w:t>
      </w:r>
      <w:r w:rsidRPr="00D30EB9">
        <w:rPr>
          <w:rFonts w:hint="eastAsia"/>
          <w:color w:val="000000"/>
          <w:kern w:val="2"/>
          <w:sz w:val="28"/>
          <w:szCs w:val="28"/>
          <w:u w:val="none"/>
        </w:rPr>
        <w:t>一</w:t>
      </w:r>
      <w:r w:rsidRPr="00D30EB9">
        <w:rPr>
          <w:color w:val="000000"/>
          <w:kern w:val="2"/>
          <w:sz w:val="28"/>
          <w:szCs w:val="28"/>
          <w:u w:val="none"/>
        </w:rPr>
        <w:t>)</w:t>
      </w:r>
      <w:r w:rsidRPr="00D30EB9">
        <w:rPr>
          <w:rFonts w:hint="eastAsia"/>
          <w:color w:val="000000"/>
          <w:kern w:val="2"/>
          <w:sz w:val="28"/>
          <w:szCs w:val="28"/>
          <w:u w:val="none"/>
        </w:rPr>
        <w:t>承辦單位得指導並規範用人單位報到期限及程序。</w:t>
      </w:r>
    </w:p>
    <w:p w:rsidR="00A47662" w:rsidRPr="00D30EB9" w:rsidRDefault="00A47662" w:rsidP="00E55C9E">
      <w:pPr>
        <w:pStyle w:val="Default"/>
        <w:numPr>
          <w:ilvl w:val="0"/>
          <w:numId w:val="0"/>
        </w:numPr>
        <w:spacing w:line="400" w:lineRule="atLeast"/>
        <w:ind w:leftChars="410" w:left="1504" w:hangingChars="215" w:hanging="602"/>
        <w:rPr>
          <w:color w:val="000000"/>
          <w:kern w:val="2"/>
          <w:sz w:val="28"/>
          <w:szCs w:val="28"/>
          <w:u w:val="none"/>
        </w:rPr>
      </w:pPr>
      <w:r w:rsidRPr="00D30EB9">
        <w:rPr>
          <w:color w:val="000000"/>
          <w:kern w:val="2"/>
          <w:sz w:val="28"/>
          <w:szCs w:val="28"/>
          <w:u w:val="none"/>
        </w:rPr>
        <w:t>(</w:t>
      </w:r>
      <w:r w:rsidRPr="00D30EB9">
        <w:rPr>
          <w:rFonts w:hint="eastAsia"/>
          <w:color w:val="000000"/>
          <w:kern w:val="2"/>
          <w:sz w:val="28"/>
          <w:szCs w:val="28"/>
          <w:u w:val="none"/>
        </w:rPr>
        <w:t>二</w:t>
      </w:r>
      <w:r w:rsidRPr="00D30EB9">
        <w:rPr>
          <w:color w:val="000000"/>
          <w:kern w:val="2"/>
          <w:sz w:val="28"/>
          <w:szCs w:val="28"/>
          <w:u w:val="none"/>
        </w:rPr>
        <w:t>)</w:t>
      </w:r>
      <w:r w:rsidRPr="00D30EB9">
        <w:rPr>
          <w:rFonts w:hint="eastAsia"/>
          <w:color w:val="000000"/>
          <w:kern w:val="2"/>
          <w:sz w:val="28"/>
          <w:szCs w:val="28"/>
          <w:u w:val="none"/>
        </w:rPr>
        <w:t>用人單位</w:t>
      </w:r>
      <w:r w:rsidRPr="00D30EB9">
        <w:rPr>
          <w:rFonts w:hint="eastAsia"/>
          <w:color w:val="000000"/>
          <w:sz w:val="28"/>
          <w:szCs w:val="28"/>
          <w:u w:val="none"/>
        </w:rPr>
        <w:t>須與工讀人員簽訂工作契約書</w:t>
      </w:r>
      <w:r w:rsidRPr="00D30EB9">
        <w:rPr>
          <w:color w:val="000000"/>
          <w:kern w:val="2"/>
          <w:sz w:val="28"/>
          <w:szCs w:val="28"/>
          <w:u w:val="none"/>
        </w:rPr>
        <w:t>(</w:t>
      </w:r>
      <w:r w:rsidRPr="00D30EB9">
        <w:rPr>
          <w:rFonts w:hint="eastAsia"/>
          <w:color w:val="000000"/>
          <w:sz w:val="28"/>
          <w:szCs w:val="28"/>
          <w:u w:val="none"/>
        </w:rPr>
        <w:t>表件</w:t>
      </w:r>
      <w:r w:rsidRPr="00D30EB9">
        <w:rPr>
          <w:color w:val="000000"/>
          <w:kern w:val="2"/>
          <w:sz w:val="28"/>
          <w:szCs w:val="28"/>
          <w:u w:val="none"/>
        </w:rPr>
        <w:t>9)</w:t>
      </w:r>
      <w:r w:rsidRPr="00D30EB9">
        <w:rPr>
          <w:rFonts w:hint="eastAsia"/>
          <w:color w:val="000000"/>
          <w:sz w:val="28"/>
          <w:szCs w:val="28"/>
          <w:u w:val="none"/>
        </w:rPr>
        <w:t>及切結書</w:t>
      </w:r>
      <w:r w:rsidRPr="00D30EB9">
        <w:rPr>
          <w:color w:val="000000"/>
          <w:sz w:val="28"/>
          <w:szCs w:val="28"/>
          <w:u w:val="none"/>
        </w:rPr>
        <w:t>(</w:t>
      </w:r>
      <w:r w:rsidRPr="00D30EB9">
        <w:rPr>
          <w:rFonts w:hint="eastAsia"/>
          <w:color w:val="000000"/>
          <w:sz w:val="28"/>
          <w:szCs w:val="28"/>
          <w:u w:val="none"/>
        </w:rPr>
        <w:t>表件</w:t>
      </w:r>
      <w:r w:rsidRPr="00D30EB9">
        <w:rPr>
          <w:color w:val="000000"/>
          <w:sz w:val="28"/>
          <w:szCs w:val="28"/>
          <w:u w:val="none"/>
        </w:rPr>
        <w:t>10)</w:t>
      </w:r>
      <w:r w:rsidRPr="00D30EB9">
        <w:rPr>
          <w:rFonts w:hint="eastAsia"/>
          <w:color w:val="000000"/>
          <w:sz w:val="28"/>
          <w:szCs w:val="28"/>
          <w:u w:val="none"/>
        </w:rPr>
        <w:t>，並於</w:t>
      </w:r>
      <w:r w:rsidRPr="00D30EB9">
        <w:rPr>
          <w:rFonts w:hint="eastAsia"/>
          <w:color w:val="000000"/>
          <w:kern w:val="2"/>
          <w:sz w:val="28"/>
          <w:szCs w:val="28"/>
          <w:u w:val="none"/>
        </w:rPr>
        <w:t>簽訂完竣</w:t>
      </w:r>
      <w:r w:rsidRPr="00D30EB9">
        <w:rPr>
          <w:color w:val="000000"/>
          <w:kern w:val="2"/>
          <w:sz w:val="28"/>
          <w:szCs w:val="28"/>
          <w:u w:val="none"/>
        </w:rPr>
        <w:t>3</w:t>
      </w:r>
      <w:r w:rsidRPr="00D30EB9">
        <w:rPr>
          <w:rFonts w:hint="eastAsia"/>
          <w:color w:val="000000"/>
          <w:kern w:val="2"/>
          <w:sz w:val="28"/>
          <w:szCs w:val="28"/>
          <w:u w:val="none"/>
        </w:rPr>
        <w:t>日內檢送上開表件及勞健保加保證明文件至轄區承辦單位查驗及備查。</w:t>
      </w:r>
    </w:p>
    <w:p w:rsidR="00A47662" w:rsidRPr="00D30EB9" w:rsidRDefault="00A47662" w:rsidP="00E55C9E">
      <w:pPr>
        <w:pStyle w:val="Default"/>
        <w:numPr>
          <w:ilvl w:val="0"/>
          <w:numId w:val="0"/>
        </w:numPr>
        <w:spacing w:line="400" w:lineRule="atLeast"/>
        <w:ind w:leftChars="410" w:left="1504" w:hangingChars="215" w:hanging="602"/>
        <w:rPr>
          <w:color w:val="000000"/>
          <w:sz w:val="28"/>
          <w:szCs w:val="28"/>
          <w:u w:val="none"/>
        </w:rPr>
      </w:pPr>
      <w:r w:rsidRPr="00D30EB9">
        <w:rPr>
          <w:color w:val="000000"/>
          <w:kern w:val="2"/>
          <w:sz w:val="28"/>
          <w:szCs w:val="28"/>
          <w:u w:val="none"/>
        </w:rPr>
        <w:t>(</w:t>
      </w:r>
      <w:r w:rsidRPr="00D30EB9">
        <w:rPr>
          <w:rFonts w:hint="eastAsia"/>
          <w:color w:val="000000"/>
          <w:kern w:val="2"/>
          <w:sz w:val="28"/>
          <w:szCs w:val="28"/>
          <w:u w:val="none"/>
        </w:rPr>
        <w:t>三</w:t>
      </w:r>
      <w:r w:rsidRPr="00D30EB9">
        <w:rPr>
          <w:color w:val="000000"/>
          <w:kern w:val="2"/>
          <w:sz w:val="28"/>
          <w:szCs w:val="28"/>
          <w:u w:val="none"/>
        </w:rPr>
        <w:t>)</w:t>
      </w:r>
      <w:r w:rsidRPr="00D30EB9">
        <w:rPr>
          <w:rFonts w:hint="eastAsia"/>
          <w:color w:val="000000"/>
          <w:kern w:val="2"/>
          <w:sz w:val="28"/>
          <w:szCs w:val="28"/>
          <w:u w:val="none"/>
        </w:rPr>
        <w:t>用人單位</w:t>
      </w:r>
      <w:r w:rsidRPr="00D30EB9">
        <w:rPr>
          <w:rFonts w:hint="eastAsia"/>
          <w:color w:val="000000"/>
          <w:sz w:val="28"/>
          <w:szCs w:val="28"/>
          <w:u w:val="none"/>
        </w:rPr>
        <w:t>應遵守勞動基準法、勞工保險條例及全民健康保險等相關法令為工讀人員辦理勞健保及勞退提撥作業。</w:t>
      </w:r>
    </w:p>
    <w:p w:rsidR="00A47662" w:rsidRPr="00D30EB9" w:rsidRDefault="00A47662" w:rsidP="005D43E5">
      <w:pPr>
        <w:pStyle w:val="Default"/>
        <w:numPr>
          <w:ilvl w:val="0"/>
          <w:numId w:val="0"/>
        </w:numPr>
        <w:spacing w:line="400" w:lineRule="atLeast"/>
        <w:ind w:leftChars="409" w:left="1466" w:hangingChars="202" w:hanging="566"/>
        <w:rPr>
          <w:color w:val="000000"/>
          <w:sz w:val="28"/>
          <w:szCs w:val="28"/>
          <w:u w:val="none"/>
        </w:rPr>
      </w:pPr>
      <w:r w:rsidRPr="00D30EB9">
        <w:rPr>
          <w:color w:val="000000"/>
          <w:sz w:val="28"/>
          <w:szCs w:val="28"/>
          <w:u w:val="none"/>
        </w:rPr>
        <w:t>(</w:t>
      </w:r>
      <w:r w:rsidRPr="00D30EB9">
        <w:rPr>
          <w:rFonts w:hint="eastAsia"/>
          <w:color w:val="000000"/>
          <w:sz w:val="28"/>
          <w:szCs w:val="28"/>
          <w:u w:val="none"/>
        </w:rPr>
        <w:t>四</w:t>
      </w:r>
      <w:r w:rsidRPr="00D30EB9">
        <w:rPr>
          <w:color w:val="000000"/>
          <w:sz w:val="28"/>
          <w:szCs w:val="28"/>
          <w:u w:val="none"/>
        </w:rPr>
        <w:t>)</w:t>
      </w:r>
      <w:r w:rsidRPr="00D30EB9">
        <w:rPr>
          <w:rFonts w:hint="eastAsia"/>
          <w:color w:val="000000"/>
          <w:sz w:val="28"/>
          <w:szCs w:val="28"/>
          <w:u w:val="none"/>
        </w:rPr>
        <w:t>工讀人員應於期限內至指定地點辦理報到，逾期未報到者，即喪失工讀資格，得辦理遞補事宜</w:t>
      </w:r>
      <w:r w:rsidRPr="00D30EB9">
        <w:rPr>
          <w:color w:val="000000"/>
          <w:sz w:val="28"/>
          <w:szCs w:val="28"/>
          <w:u w:val="none"/>
        </w:rPr>
        <w:t>(</w:t>
      </w:r>
      <w:r w:rsidRPr="00D30EB9">
        <w:rPr>
          <w:rFonts w:hint="eastAsia"/>
          <w:color w:val="000000"/>
          <w:sz w:val="28"/>
          <w:szCs w:val="28"/>
          <w:u w:val="none"/>
        </w:rPr>
        <w:t>按本計畫遞補作業辦理</w:t>
      </w:r>
      <w:r w:rsidRPr="00D30EB9">
        <w:rPr>
          <w:color w:val="000000"/>
          <w:sz w:val="28"/>
          <w:szCs w:val="28"/>
          <w:u w:val="none"/>
        </w:rPr>
        <w:t>)</w:t>
      </w:r>
      <w:r w:rsidRPr="00D30EB9">
        <w:rPr>
          <w:rFonts w:hint="eastAsia"/>
          <w:color w:val="000000"/>
          <w:sz w:val="28"/>
          <w:szCs w:val="28"/>
          <w:u w:val="none"/>
        </w:rPr>
        <w:t>，但經用人單位查證確有重大理由無法如期報到之事實，用人單位得與工讀人員協調擇期報到，並將延期理由及結果通知轄區承辦單位。</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工讀待遇及管理：</w:t>
      </w:r>
    </w:p>
    <w:p w:rsidR="00A47662" w:rsidRPr="00D30EB9" w:rsidRDefault="00A47662" w:rsidP="00E55C9E">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工讀待遇：</w:t>
      </w:r>
    </w:p>
    <w:p w:rsidR="00A47662" w:rsidRPr="00D30EB9" w:rsidRDefault="00A47662" w:rsidP="00CC677D">
      <w:pPr>
        <w:pStyle w:val="Default"/>
        <w:numPr>
          <w:ilvl w:val="0"/>
          <w:numId w:val="0"/>
        </w:numPr>
        <w:snapToGrid/>
        <w:spacing w:line="400" w:lineRule="atLeast"/>
        <w:ind w:left="1495" w:hanging="644"/>
        <w:jc w:val="left"/>
        <w:rPr>
          <w:color w:val="000000"/>
          <w:sz w:val="28"/>
          <w:szCs w:val="28"/>
          <w:u w:val="none"/>
        </w:rPr>
      </w:pPr>
      <w:r w:rsidRPr="00D30EB9">
        <w:rPr>
          <w:color w:val="000000"/>
          <w:sz w:val="28"/>
          <w:szCs w:val="28"/>
          <w:u w:val="none"/>
        </w:rPr>
        <w:t>(</w:t>
      </w:r>
      <w:r w:rsidRPr="00D30EB9">
        <w:rPr>
          <w:rFonts w:hint="eastAsia"/>
          <w:color w:val="000000"/>
          <w:sz w:val="28"/>
          <w:szCs w:val="28"/>
          <w:u w:val="none"/>
        </w:rPr>
        <w:t>一</w:t>
      </w:r>
      <w:r w:rsidRPr="00D30EB9">
        <w:rPr>
          <w:color w:val="000000"/>
          <w:sz w:val="28"/>
          <w:szCs w:val="28"/>
          <w:u w:val="none"/>
        </w:rPr>
        <w:t>)</w:t>
      </w:r>
      <w:r w:rsidRPr="00D30EB9">
        <w:rPr>
          <w:rFonts w:hint="eastAsia"/>
          <w:color w:val="000000"/>
          <w:sz w:val="28"/>
          <w:szCs w:val="28"/>
          <w:u w:val="none"/>
        </w:rPr>
        <w:t>工讀薪資：每月薪資計新臺幣</w:t>
      </w:r>
      <w:r w:rsidRPr="00D30EB9">
        <w:rPr>
          <w:color w:val="000000"/>
          <w:sz w:val="28"/>
          <w:szCs w:val="28"/>
          <w:u w:val="none"/>
        </w:rPr>
        <w:t>22,650</w:t>
      </w:r>
      <w:r w:rsidRPr="00D30EB9">
        <w:rPr>
          <w:rFonts w:hint="eastAsia"/>
          <w:color w:val="000000"/>
          <w:sz w:val="28"/>
          <w:szCs w:val="28"/>
          <w:u w:val="none"/>
        </w:rPr>
        <w:t>元整，每人限補助工讀薪資至本年</w:t>
      </w:r>
      <w:r w:rsidRPr="00D30EB9">
        <w:rPr>
          <w:color w:val="000000"/>
          <w:sz w:val="28"/>
          <w:szCs w:val="28"/>
          <w:u w:val="none"/>
        </w:rPr>
        <w:t>8</w:t>
      </w:r>
      <w:r w:rsidRPr="00D30EB9">
        <w:rPr>
          <w:rFonts w:hint="eastAsia"/>
          <w:color w:val="000000"/>
          <w:sz w:val="28"/>
          <w:szCs w:val="28"/>
          <w:u w:val="none"/>
        </w:rPr>
        <w:t>月</w:t>
      </w:r>
      <w:r w:rsidRPr="00D30EB9">
        <w:rPr>
          <w:color w:val="000000"/>
          <w:sz w:val="28"/>
          <w:szCs w:val="28"/>
          <w:u w:val="none"/>
        </w:rPr>
        <w:t>31</w:t>
      </w:r>
      <w:r w:rsidRPr="00D30EB9">
        <w:rPr>
          <w:rFonts w:hint="eastAsia"/>
          <w:color w:val="000000"/>
          <w:sz w:val="28"/>
          <w:szCs w:val="28"/>
          <w:u w:val="none"/>
        </w:rPr>
        <w:t>日止，工讀薪資由本會編列補助；另工讀人員應自行負擔個人應繳納勞保、健保等法令規定保險費用。</w:t>
      </w:r>
    </w:p>
    <w:p w:rsidR="00A47662" w:rsidRPr="00D30EB9" w:rsidRDefault="00A47662" w:rsidP="00CC677D">
      <w:pPr>
        <w:pStyle w:val="Default"/>
        <w:numPr>
          <w:ilvl w:val="0"/>
          <w:numId w:val="0"/>
        </w:numPr>
        <w:snapToGrid/>
        <w:spacing w:line="400" w:lineRule="atLeast"/>
        <w:ind w:left="1495" w:hanging="644"/>
        <w:jc w:val="left"/>
        <w:rPr>
          <w:color w:val="000000"/>
          <w:sz w:val="28"/>
          <w:szCs w:val="28"/>
          <w:u w:val="none"/>
        </w:rPr>
      </w:pPr>
      <w:r w:rsidRPr="00D30EB9">
        <w:rPr>
          <w:color w:val="000000"/>
          <w:sz w:val="28"/>
          <w:szCs w:val="28"/>
          <w:u w:val="none"/>
        </w:rPr>
        <w:t>(</w:t>
      </w:r>
      <w:r w:rsidRPr="00D30EB9">
        <w:rPr>
          <w:rFonts w:hint="eastAsia"/>
          <w:color w:val="000000"/>
          <w:sz w:val="28"/>
          <w:szCs w:val="28"/>
          <w:u w:val="none"/>
        </w:rPr>
        <w:t>二</w:t>
      </w:r>
      <w:r w:rsidRPr="00D30EB9">
        <w:rPr>
          <w:color w:val="000000"/>
          <w:sz w:val="28"/>
          <w:szCs w:val="28"/>
          <w:u w:val="none"/>
        </w:rPr>
        <w:t>)</w:t>
      </w:r>
      <w:r w:rsidRPr="00D30EB9">
        <w:rPr>
          <w:rFonts w:hint="eastAsia"/>
          <w:color w:val="000000"/>
          <w:sz w:val="28"/>
          <w:szCs w:val="28"/>
          <w:u w:val="none"/>
        </w:rPr>
        <w:t>用人單位可依營運狀況自行支付更高之薪資給付金額，或依工讀績效表現自行提供紅利獎金等。</w:t>
      </w:r>
    </w:p>
    <w:p w:rsidR="00A47662" w:rsidRPr="00D30EB9" w:rsidRDefault="00A47662" w:rsidP="00CC677D">
      <w:pPr>
        <w:pStyle w:val="Default"/>
        <w:numPr>
          <w:ilvl w:val="0"/>
          <w:numId w:val="0"/>
        </w:numPr>
        <w:snapToGrid/>
        <w:spacing w:line="400" w:lineRule="atLeast"/>
        <w:ind w:left="1495" w:hanging="644"/>
        <w:jc w:val="left"/>
        <w:rPr>
          <w:color w:val="000000"/>
          <w:sz w:val="28"/>
          <w:szCs w:val="28"/>
          <w:u w:val="none"/>
        </w:rPr>
      </w:pPr>
      <w:r w:rsidRPr="00D30EB9">
        <w:rPr>
          <w:color w:val="000000"/>
          <w:sz w:val="28"/>
          <w:szCs w:val="28"/>
          <w:u w:val="none"/>
        </w:rPr>
        <w:t>(</w:t>
      </w:r>
      <w:r w:rsidRPr="00D30EB9">
        <w:rPr>
          <w:rFonts w:hint="eastAsia"/>
          <w:color w:val="000000"/>
          <w:sz w:val="28"/>
          <w:szCs w:val="28"/>
          <w:u w:val="none"/>
        </w:rPr>
        <w:t>三</w:t>
      </w:r>
      <w:r w:rsidRPr="00D30EB9">
        <w:rPr>
          <w:color w:val="000000"/>
          <w:sz w:val="28"/>
          <w:szCs w:val="28"/>
          <w:u w:val="none"/>
        </w:rPr>
        <w:t>)</w:t>
      </w:r>
      <w:r w:rsidRPr="00D30EB9">
        <w:rPr>
          <w:rFonts w:hint="eastAsia"/>
          <w:color w:val="000000"/>
          <w:sz w:val="28"/>
          <w:szCs w:val="28"/>
          <w:u w:val="none"/>
        </w:rPr>
        <w:t>每日正常工讀時間以</w:t>
      </w:r>
      <w:r w:rsidRPr="00D30EB9">
        <w:rPr>
          <w:color w:val="000000"/>
          <w:sz w:val="28"/>
          <w:szCs w:val="28"/>
          <w:u w:val="none"/>
        </w:rPr>
        <w:t>8</w:t>
      </w:r>
      <w:r w:rsidRPr="00D30EB9">
        <w:rPr>
          <w:rFonts w:hint="eastAsia"/>
          <w:color w:val="000000"/>
          <w:sz w:val="28"/>
          <w:szCs w:val="28"/>
          <w:u w:val="none"/>
        </w:rPr>
        <w:t>小時為原則，其工作時數須符合勞動基準法規定辦理，如須調整工時應經由承辦單位同意後，始得調整。</w:t>
      </w:r>
    </w:p>
    <w:p w:rsidR="00A47662" w:rsidRPr="00D30EB9" w:rsidRDefault="00A47662" w:rsidP="00E55C9E">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工讀期間之膳宿及交通均由工讀人員自行負責，用人單位可視實際需要提供必要協助。</w:t>
      </w:r>
    </w:p>
    <w:p w:rsidR="00A47662" w:rsidRPr="00D30EB9" w:rsidRDefault="00A47662" w:rsidP="00E55C9E">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遞補作業：</w:t>
      </w:r>
    </w:p>
    <w:p w:rsidR="00A47662" w:rsidRPr="00D30EB9" w:rsidRDefault="00A47662" w:rsidP="00E55C9E">
      <w:pPr>
        <w:pStyle w:val="Default"/>
        <w:numPr>
          <w:ilvl w:val="0"/>
          <w:numId w:val="0"/>
        </w:numPr>
        <w:snapToGrid/>
        <w:spacing w:line="400" w:lineRule="atLeast"/>
        <w:ind w:left="1495" w:hanging="644"/>
        <w:jc w:val="left"/>
        <w:rPr>
          <w:color w:val="000000"/>
          <w:sz w:val="28"/>
          <w:szCs w:val="28"/>
          <w:u w:val="none"/>
        </w:rPr>
      </w:pPr>
      <w:r w:rsidRPr="00D30EB9">
        <w:rPr>
          <w:color w:val="000000"/>
          <w:sz w:val="28"/>
          <w:szCs w:val="28"/>
          <w:u w:val="none"/>
        </w:rPr>
        <w:t>(</w:t>
      </w:r>
      <w:r w:rsidRPr="00D30EB9">
        <w:rPr>
          <w:rFonts w:hint="eastAsia"/>
          <w:color w:val="000000"/>
          <w:sz w:val="28"/>
          <w:szCs w:val="28"/>
          <w:u w:val="none"/>
        </w:rPr>
        <w:t>一</w:t>
      </w:r>
      <w:r w:rsidRPr="00D30EB9">
        <w:rPr>
          <w:color w:val="000000"/>
          <w:sz w:val="28"/>
          <w:szCs w:val="28"/>
          <w:u w:val="none"/>
        </w:rPr>
        <w:t>)</w:t>
      </w:r>
      <w:r w:rsidRPr="00D30EB9">
        <w:rPr>
          <w:rFonts w:hint="eastAsia"/>
          <w:color w:val="000000"/>
          <w:sz w:val="28"/>
          <w:szCs w:val="28"/>
          <w:u w:val="none"/>
        </w:rPr>
        <w:t>用人單位如遇工讀人員因故自願放棄工讀機會者，請工讀人員簽妥放棄工讀同意書</w:t>
      </w:r>
      <w:r w:rsidRPr="00D30EB9">
        <w:rPr>
          <w:color w:val="000000"/>
          <w:sz w:val="28"/>
          <w:szCs w:val="28"/>
          <w:u w:val="none"/>
        </w:rPr>
        <w:t>(</w:t>
      </w:r>
      <w:r w:rsidRPr="00D30EB9">
        <w:rPr>
          <w:rFonts w:hint="eastAsia"/>
          <w:color w:val="000000"/>
          <w:sz w:val="28"/>
          <w:szCs w:val="28"/>
          <w:u w:val="none"/>
        </w:rPr>
        <w:t>表件</w:t>
      </w:r>
      <w:r w:rsidRPr="00D30EB9">
        <w:rPr>
          <w:color w:val="000000"/>
          <w:sz w:val="28"/>
          <w:szCs w:val="28"/>
          <w:u w:val="none"/>
        </w:rPr>
        <w:t>11)</w:t>
      </w:r>
      <w:r w:rsidRPr="00D30EB9">
        <w:rPr>
          <w:rFonts w:hint="eastAsia"/>
          <w:color w:val="000000"/>
          <w:sz w:val="28"/>
          <w:szCs w:val="28"/>
          <w:u w:val="none"/>
        </w:rPr>
        <w:t>或有下列情事發生，得於</w:t>
      </w:r>
      <w:r w:rsidRPr="00D30EB9">
        <w:rPr>
          <w:color w:val="000000"/>
          <w:sz w:val="28"/>
          <w:szCs w:val="28"/>
          <w:u w:val="none"/>
        </w:rPr>
        <w:t>3</w:t>
      </w:r>
      <w:r w:rsidRPr="00D30EB9">
        <w:rPr>
          <w:rFonts w:hint="eastAsia"/>
          <w:color w:val="000000"/>
          <w:sz w:val="28"/>
          <w:szCs w:val="28"/>
          <w:u w:val="none"/>
        </w:rPr>
        <w:t>日內填妥遞補人員申請單（表件</w:t>
      </w:r>
      <w:r w:rsidRPr="00D30EB9">
        <w:rPr>
          <w:color w:val="000000"/>
          <w:sz w:val="28"/>
          <w:szCs w:val="28"/>
          <w:u w:val="none"/>
        </w:rPr>
        <w:t>12</w:t>
      </w:r>
      <w:r w:rsidRPr="00D30EB9">
        <w:rPr>
          <w:rFonts w:hint="eastAsia"/>
          <w:color w:val="000000"/>
          <w:sz w:val="28"/>
          <w:szCs w:val="28"/>
          <w:u w:val="none"/>
        </w:rPr>
        <w:t>），並經承辦單位審查遞補必要性辦理遞補作業，但經承辦單位審查職缺僅提供工作</w:t>
      </w:r>
      <w:r w:rsidRPr="00D30EB9">
        <w:rPr>
          <w:color w:val="000000"/>
          <w:sz w:val="28"/>
          <w:szCs w:val="28"/>
          <w:u w:val="none"/>
        </w:rPr>
        <w:t>15</w:t>
      </w:r>
      <w:r w:rsidRPr="00D30EB9">
        <w:rPr>
          <w:rFonts w:hint="eastAsia"/>
          <w:color w:val="000000"/>
          <w:sz w:val="28"/>
          <w:szCs w:val="28"/>
          <w:u w:val="none"/>
        </w:rPr>
        <w:t>日</w:t>
      </w:r>
      <w:r w:rsidRPr="00D30EB9">
        <w:rPr>
          <w:color w:val="000000"/>
          <w:sz w:val="28"/>
          <w:szCs w:val="28"/>
          <w:u w:val="none"/>
        </w:rPr>
        <w:t>(</w:t>
      </w:r>
      <w:r w:rsidRPr="00D30EB9">
        <w:rPr>
          <w:rFonts w:hint="eastAsia"/>
          <w:color w:val="000000"/>
          <w:sz w:val="28"/>
          <w:szCs w:val="28"/>
          <w:u w:val="none"/>
        </w:rPr>
        <w:t>含</w:t>
      </w:r>
      <w:r w:rsidRPr="00D30EB9">
        <w:rPr>
          <w:color w:val="000000"/>
          <w:sz w:val="28"/>
          <w:szCs w:val="28"/>
          <w:u w:val="none"/>
        </w:rPr>
        <w:t>)</w:t>
      </w:r>
      <w:r w:rsidRPr="00D30EB9">
        <w:rPr>
          <w:rFonts w:hint="eastAsia"/>
          <w:color w:val="000000"/>
          <w:sz w:val="28"/>
          <w:szCs w:val="28"/>
          <w:u w:val="none"/>
        </w:rPr>
        <w:t>以下，得依情形不予遞補。</w:t>
      </w:r>
    </w:p>
    <w:p w:rsidR="00A47662" w:rsidRPr="00D30EB9" w:rsidRDefault="00A47662" w:rsidP="00E55C9E">
      <w:pPr>
        <w:pStyle w:val="Default"/>
        <w:numPr>
          <w:ilvl w:val="4"/>
          <w:numId w:val="1"/>
        </w:numPr>
        <w:snapToGrid/>
        <w:spacing w:line="400" w:lineRule="atLeast"/>
        <w:ind w:left="1843"/>
        <w:jc w:val="left"/>
        <w:rPr>
          <w:color w:val="000000"/>
          <w:sz w:val="28"/>
          <w:szCs w:val="28"/>
          <w:u w:val="none"/>
        </w:rPr>
      </w:pPr>
      <w:r w:rsidRPr="00D30EB9">
        <w:rPr>
          <w:rFonts w:hint="eastAsia"/>
          <w:color w:val="000000"/>
          <w:sz w:val="28"/>
          <w:szCs w:val="28"/>
          <w:u w:val="none"/>
        </w:rPr>
        <w:t>工讀人員如逾期未報到或無意願參加轄內任一職缺者，喪失工讀資格。</w:t>
      </w:r>
    </w:p>
    <w:p w:rsidR="00A47662" w:rsidRPr="00D30EB9" w:rsidRDefault="00A47662" w:rsidP="00E55C9E">
      <w:pPr>
        <w:pStyle w:val="Default"/>
        <w:numPr>
          <w:ilvl w:val="4"/>
          <w:numId w:val="1"/>
        </w:numPr>
        <w:snapToGrid/>
        <w:spacing w:line="400" w:lineRule="atLeast"/>
        <w:ind w:left="1843"/>
        <w:jc w:val="left"/>
        <w:rPr>
          <w:color w:val="000000"/>
          <w:sz w:val="28"/>
          <w:szCs w:val="28"/>
          <w:u w:val="none"/>
        </w:rPr>
      </w:pPr>
      <w:r w:rsidRPr="00D30EB9">
        <w:rPr>
          <w:rFonts w:hint="eastAsia"/>
          <w:color w:val="000000"/>
          <w:sz w:val="28"/>
          <w:szCs w:val="28"/>
          <w:u w:val="none"/>
        </w:rPr>
        <w:t>工讀人員如連續曠職</w:t>
      </w:r>
      <w:r w:rsidRPr="00D30EB9">
        <w:rPr>
          <w:color w:val="000000"/>
          <w:sz w:val="28"/>
          <w:szCs w:val="28"/>
          <w:u w:val="none"/>
        </w:rPr>
        <w:t>3</w:t>
      </w:r>
      <w:r w:rsidRPr="00D30EB9">
        <w:rPr>
          <w:rFonts w:hint="eastAsia"/>
          <w:color w:val="000000"/>
          <w:sz w:val="28"/>
          <w:szCs w:val="28"/>
          <w:u w:val="none"/>
        </w:rPr>
        <w:t>日以上且無正當理由請假者，喪失工讀資格；其工讀薪資計算至最後工作日。</w:t>
      </w:r>
    </w:p>
    <w:p w:rsidR="00A47662" w:rsidRPr="00D30EB9" w:rsidRDefault="00A47662" w:rsidP="00E55C9E">
      <w:pPr>
        <w:pStyle w:val="Default"/>
        <w:numPr>
          <w:ilvl w:val="4"/>
          <w:numId w:val="1"/>
        </w:numPr>
        <w:snapToGrid/>
        <w:spacing w:line="400" w:lineRule="atLeast"/>
        <w:ind w:left="1843"/>
        <w:jc w:val="left"/>
        <w:rPr>
          <w:color w:val="000000"/>
          <w:sz w:val="28"/>
          <w:szCs w:val="28"/>
          <w:u w:val="none"/>
        </w:rPr>
      </w:pPr>
      <w:r w:rsidRPr="00D30EB9">
        <w:rPr>
          <w:rFonts w:hint="eastAsia"/>
          <w:color w:val="000000"/>
          <w:sz w:val="28"/>
          <w:szCs w:val="28"/>
          <w:u w:val="none"/>
        </w:rPr>
        <w:t>工讀人員未經用人單位同意連續請假</w:t>
      </w:r>
      <w:r w:rsidRPr="00D30EB9">
        <w:rPr>
          <w:color w:val="000000"/>
          <w:sz w:val="28"/>
          <w:szCs w:val="28"/>
          <w:u w:val="none"/>
        </w:rPr>
        <w:t>3</w:t>
      </w:r>
      <w:r w:rsidRPr="00D30EB9">
        <w:rPr>
          <w:rFonts w:hint="eastAsia"/>
          <w:color w:val="000000"/>
          <w:sz w:val="28"/>
          <w:szCs w:val="28"/>
          <w:u w:val="none"/>
        </w:rPr>
        <w:t>日以上者，喪失工讀資格；其工讀薪資計算至最後工作日。</w:t>
      </w:r>
    </w:p>
    <w:p w:rsidR="00A47662" w:rsidRPr="00D30EB9" w:rsidRDefault="00A47662" w:rsidP="00E55C9E">
      <w:pPr>
        <w:pStyle w:val="Default"/>
        <w:numPr>
          <w:ilvl w:val="0"/>
          <w:numId w:val="0"/>
        </w:numPr>
        <w:snapToGrid/>
        <w:spacing w:line="400" w:lineRule="atLeast"/>
        <w:ind w:left="1470" w:hanging="619"/>
        <w:jc w:val="left"/>
        <w:rPr>
          <w:color w:val="000000"/>
          <w:sz w:val="28"/>
          <w:szCs w:val="28"/>
          <w:u w:val="none"/>
        </w:rPr>
      </w:pPr>
      <w:r w:rsidRPr="00D30EB9">
        <w:rPr>
          <w:color w:val="000000"/>
          <w:sz w:val="28"/>
          <w:szCs w:val="28"/>
          <w:u w:val="none"/>
        </w:rPr>
        <w:t>(</w:t>
      </w:r>
      <w:r w:rsidRPr="00D30EB9">
        <w:rPr>
          <w:rFonts w:hint="eastAsia"/>
          <w:color w:val="000000"/>
          <w:sz w:val="28"/>
          <w:szCs w:val="28"/>
          <w:u w:val="none"/>
        </w:rPr>
        <w:t>二</w:t>
      </w:r>
      <w:r w:rsidRPr="00D30EB9">
        <w:rPr>
          <w:color w:val="000000"/>
          <w:sz w:val="28"/>
          <w:szCs w:val="28"/>
          <w:u w:val="none"/>
        </w:rPr>
        <w:t>)</w:t>
      </w:r>
      <w:r w:rsidRPr="00D30EB9">
        <w:rPr>
          <w:rFonts w:hint="eastAsia"/>
          <w:color w:val="000000"/>
          <w:sz w:val="28"/>
          <w:szCs w:val="28"/>
          <w:u w:val="none"/>
        </w:rPr>
        <w:t>其遞補程序得以備取人員為優先，視情形辦理甄選作業，遞補竣事後應通知用人單位遞補結果及報到事宜，併同副知本會。</w:t>
      </w:r>
    </w:p>
    <w:p w:rsidR="00A47662" w:rsidRPr="00D30EB9" w:rsidRDefault="00A47662" w:rsidP="002003FC">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本計畫為全職工讀，若工讀學生因暑修及私人事務嚴重影響用人單位職場秩序，或有發生不服用人單位管理規定、出勤表現不佳等重大情事，用人單位得提報承辦單位，經查確有不適任事實，得依雙方簽訂之工作契約書辦理離職作業。</w:t>
      </w:r>
    </w:p>
    <w:p w:rsidR="00A47662" w:rsidRPr="00D30EB9" w:rsidRDefault="00A47662" w:rsidP="002003FC">
      <w:pPr>
        <w:pStyle w:val="Default"/>
        <w:numPr>
          <w:ilvl w:val="2"/>
          <w:numId w:val="1"/>
        </w:numPr>
        <w:snapToGrid/>
        <w:spacing w:line="400" w:lineRule="atLeast"/>
        <w:ind w:left="1134" w:hanging="672"/>
        <w:jc w:val="left"/>
        <w:rPr>
          <w:color w:val="000000"/>
          <w:sz w:val="28"/>
          <w:szCs w:val="28"/>
          <w:u w:val="none"/>
        </w:rPr>
      </w:pPr>
      <w:r w:rsidRPr="00D30EB9">
        <w:rPr>
          <w:rFonts w:cs="Arial" w:hint="eastAsia"/>
          <w:color w:val="000000"/>
          <w:sz w:val="28"/>
          <w:szCs w:val="28"/>
          <w:u w:val="none"/>
        </w:rPr>
        <w:t>用人單位不得違反就業服務法第</w:t>
      </w:r>
      <w:r w:rsidRPr="00D30EB9">
        <w:rPr>
          <w:rFonts w:cs="Arial"/>
          <w:color w:val="000000"/>
          <w:sz w:val="28"/>
          <w:szCs w:val="28"/>
          <w:u w:val="none"/>
        </w:rPr>
        <w:t>5</w:t>
      </w:r>
      <w:r w:rsidRPr="00D30EB9">
        <w:rPr>
          <w:rFonts w:cs="Arial" w:hint="eastAsia"/>
          <w:color w:val="000000"/>
          <w:sz w:val="28"/>
          <w:szCs w:val="28"/>
          <w:u w:val="none"/>
        </w:rPr>
        <w:t>條規定，為保障國民就業機會平等，雇主對求職人或所僱用員工，不得以種族、階級、語言、思想、宗教、黨派、籍貫、出生地、性別、性傾向、年齡、婚姻、容貌、五官、身心障礙或以往工會會員身分為由，予以歧視；其他法律有明文規定者，從其規定。雇主招募或僱用員工，不得有就業服務法第</w:t>
      </w:r>
      <w:r w:rsidRPr="00D30EB9">
        <w:rPr>
          <w:rFonts w:cs="Arial"/>
          <w:color w:val="000000"/>
          <w:sz w:val="28"/>
          <w:szCs w:val="28"/>
          <w:u w:val="none"/>
        </w:rPr>
        <w:t>5</w:t>
      </w:r>
      <w:r w:rsidRPr="00D30EB9">
        <w:rPr>
          <w:rFonts w:cs="Arial" w:hint="eastAsia"/>
          <w:color w:val="000000"/>
          <w:sz w:val="28"/>
          <w:szCs w:val="28"/>
          <w:u w:val="none"/>
        </w:rPr>
        <w:t>條第</w:t>
      </w:r>
      <w:r w:rsidRPr="00D30EB9">
        <w:rPr>
          <w:rFonts w:cs="Arial"/>
          <w:color w:val="000000"/>
          <w:sz w:val="28"/>
          <w:szCs w:val="28"/>
          <w:u w:val="none"/>
        </w:rPr>
        <w:t>2</w:t>
      </w:r>
      <w:r w:rsidRPr="00D30EB9">
        <w:rPr>
          <w:rFonts w:cs="Arial" w:hint="eastAsia"/>
          <w:color w:val="000000"/>
          <w:sz w:val="28"/>
          <w:szCs w:val="28"/>
          <w:u w:val="none"/>
        </w:rPr>
        <w:t>項各款之一情事發生。</w:t>
      </w:r>
    </w:p>
    <w:p w:rsidR="00A47662" w:rsidRPr="00D30EB9" w:rsidRDefault="00A47662" w:rsidP="002003FC">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簽訂工作契約書及切結書：</w:t>
      </w:r>
    </w:p>
    <w:p w:rsidR="00A47662" w:rsidRPr="00D30EB9" w:rsidRDefault="00A47662" w:rsidP="00E55C9E">
      <w:pPr>
        <w:pStyle w:val="ListParagraph"/>
        <w:widowControl w:val="0"/>
        <w:numPr>
          <w:ilvl w:val="1"/>
          <w:numId w:val="11"/>
        </w:numPr>
        <w:spacing w:after="0" w:line="400" w:lineRule="atLeast"/>
        <w:ind w:leftChars="0" w:left="1418" w:hanging="578"/>
        <w:rPr>
          <w:rFonts w:ascii="標楷體" w:eastAsia="標楷體" w:hAnsi="標楷體"/>
          <w:color w:val="000000"/>
          <w:sz w:val="28"/>
          <w:szCs w:val="28"/>
        </w:rPr>
      </w:pPr>
      <w:r w:rsidRPr="00D30EB9">
        <w:rPr>
          <w:rFonts w:ascii="標楷體" w:eastAsia="標楷體" w:hAnsi="標楷體" w:hint="eastAsia"/>
          <w:color w:val="000000"/>
          <w:sz w:val="28"/>
          <w:szCs w:val="28"/>
        </w:rPr>
        <w:t>用人單位與工讀人員簽約時，應詳實閱讀並簽訂切結書及契約書，用人單位應於上工第</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日依規定辦理勞健保加保作業。</w:t>
      </w:r>
    </w:p>
    <w:p w:rsidR="00A47662" w:rsidRPr="00D30EB9" w:rsidRDefault="00A47662" w:rsidP="00E55C9E">
      <w:pPr>
        <w:pStyle w:val="ListParagraph"/>
        <w:widowControl w:val="0"/>
        <w:numPr>
          <w:ilvl w:val="1"/>
          <w:numId w:val="11"/>
        </w:numPr>
        <w:spacing w:after="0" w:line="400" w:lineRule="atLeast"/>
        <w:ind w:leftChars="0" w:left="1418" w:hanging="578"/>
        <w:rPr>
          <w:rFonts w:ascii="標楷體" w:eastAsia="標楷體" w:hAnsi="標楷體"/>
          <w:color w:val="000000"/>
          <w:sz w:val="28"/>
          <w:szCs w:val="28"/>
        </w:rPr>
      </w:pPr>
      <w:r w:rsidRPr="00D30EB9">
        <w:rPr>
          <w:rFonts w:ascii="標楷體" w:eastAsia="標楷體" w:hAnsi="標楷體" w:cs="標楷體" w:hint="eastAsia"/>
          <w:color w:val="000000"/>
          <w:sz w:val="28"/>
          <w:szCs w:val="28"/>
        </w:rPr>
        <w:t>未滿</w:t>
      </w:r>
      <w:r w:rsidRPr="00D30EB9">
        <w:rPr>
          <w:rFonts w:ascii="標楷體" w:eastAsia="標楷體" w:hAnsi="標楷體" w:cs="標楷體"/>
          <w:color w:val="000000"/>
          <w:sz w:val="28"/>
          <w:szCs w:val="28"/>
        </w:rPr>
        <w:t>20</w:t>
      </w:r>
      <w:r w:rsidRPr="00D30EB9">
        <w:rPr>
          <w:rFonts w:ascii="標楷體" w:eastAsia="標楷體" w:hAnsi="標楷體" w:cs="標楷體" w:hint="eastAsia"/>
          <w:color w:val="000000"/>
          <w:sz w:val="28"/>
          <w:szCs w:val="28"/>
        </w:rPr>
        <w:t>歲所訂立之契約，須經法定代理人之承認，始生效力。</w:t>
      </w:r>
    </w:p>
    <w:p w:rsidR="00A47662" w:rsidRPr="00D30EB9" w:rsidRDefault="00A47662" w:rsidP="00E55C9E">
      <w:pPr>
        <w:pStyle w:val="ListParagraph"/>
        <w:widowControl w:val="0"/>
        <w:numPr>
          <w:ilvl w:val="1"/>
          <w:numId w:val="11"/>
        </w:numPr>
        <w:spacing w:after="0" w:line="400" w:lineRule="atLeast"/>
        <w:ind w:leftChars="0" w:left="1418" w:hanging="578"/>
        <w:rPr>
          <w:rFonts w:ascii="標楷體" w:eastAsia="標楷體" w:hAnsi="標楷體"/>
          <w:color w:val="000000"/>
          <w:sz w:val="28"/>
          <w:szCs w:val="28"/>
        </w:rPr>
      </w:pPr>
      <w:r w:rsidRPr="00D30EB9">
        <w:rPr>
          <w:rFonts w:ascii="標楷體" w:eastAsia="標楷體" w:hAnsi="標楷體" w:cs="標楷體" w:hint="eastAsia"/>
          <w:color w:val="000000"/>
          <w:sz w:val="28"/>
          <w:szCs w:val="28"/>
        </w:rPr>
        <w:t>簽訂完竣</w:t>
      </w:r>
      <w:r w:rsidRPr="00D30EB9">
        <w:rPr>
          <w:rFonts w:ascii="標楷體" w:eastAsia="標楷體" w:hAnsi="標楷體" w:cs="標楷體"/>
          <w:color w:val="000000"/>
          <w:sz w:val="28"/>
          <w:szCs w:val="28"/>
        </w:rPr>
        <w:t>3</w:t>
      </w:r>
      <w:r w:rsidRPr="00D30EB9">
        <w:rPr>
          <w:rFonts w:ascii="標楷體" w:eastAsia="標楷體" w:hAnsi="標楷體" w:cs="標楷體" w:hint="eastAsia"/>
          <w:color w:val="000000"/>
          <w:sz w:val="28"/>
          <w:szCs w:val="28"/>
        </w:rPr>
        <w:t>日內提送契約書及切結書影本各</w:t>
      </w:r>
      <w:r w:rsidRPr="00D30EB9">
        <w:rPr>
          <w:rFonts w:ascii="標楷體" w:eastAsia="標楷體" w:hAnsi="標楷體" w:cs="標楷體"/>
          <w:color w:val="000000"/>
          <w:sz w:val="28"/>
          <w:szCs w:val="28"/>
        </w:rPr>
        <w:t>1</w:t>
      </w:r>
      <w:r w:rsidRPr="00D30EB9">
        <w:rPr>
          <w:rFonts w:ascii="標楷體" w:eastAsia="標楷體" w:hAnsi="標楷體" w:cs="標楷體" w:hint="eastAsia"/>
          <w:color w:val="000000"/>
          <w:sz w:val="28"/>
          <w:szCs w:val="28"/>
        </w:rPr>
        <w:t>份至承辦單位備查。</w:t>
      </w:r>
    </w:p>
    <w:p w:rsidR="00A47662" w:rsidRPr="00D30EB9" w:rsidRDefault="00A47662" w:rsidP="008C2F99">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工作輔導：用人單位應指派</w:t>
      </w:r>
      <w:r w:rsidRPr="00D30EB9">
        <w:rPr>
          <w:color w:val="000000"/>
          <w:sz w:val="28"/>
          <w:szCs w:val="28"/>
          <w:u w:val="none"/>
        </w:rPr>
        <w:t>1</w:t>
      </w:r>
      <w:r w:rsidRPr="00D30EB9">
        <w:rPr>
          <w:rFonts w:hint="eastAsia"/>
          <w:color w:val="000000"/>
          <w:sz w:val="28"/>
          <w:szCs w:val="28"/>
          <w:u w:val="none"/>
        </w:rPr>
        <w:t>人擔任輔導員，並於工讀人員報到</w:t>
      </w:r>
      <w:r w:rsidRPr="00D30EB9">
        <w:rPr>
          <w:color w:val="000000"/>
          <w:sz w:val="28"/>
          <w:szCs w:val="28"/>
          <w:u w:val="none"/>
        </w:rPr>
        <w:t>1</w:t>
      </w:r>
      <w:r w:rsidRPr="00D30EB9">
        <w:rPr>
          <w:rFonts w:hint="eastAsia"/>
          <w:color w:val="000000"/>
          <w:sz w:val="28"/>
          <w:szCs w:val="28"/>
          <w:u w:val="none"/>
        </w:rPr>
        <w:t>週內辦理相關工作安全教育之課程及諮商面談，以協助其適應工作及關懷輔導。</w:t>
      </w:r>
    </w:p>
    <w:p w:rsidR="00A47662" w:rsidRPr="00D30EB9" w:rsidRDefault="00A47662" w:rsidP="008C2F99">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工作績效考核：用人單位應於工讀期滿前針對工讀人員工作態度、工作效率、工作適性、資訊應用、服務與學習態度、同事相處、差勤管理、品德操守及創新作為等面向進行工作評核，以作為未來進用工讀人員之參據，請參照工讀人員績效考核表</w:t>
      </w:r>
      <w:r w:rsidRPr="00D30EB9">
        <w:rPr>
          <w:color w:val="000000"/>
          <w:sz w:val="28"/>
          <w:szCs w:val="28"/>
          <w:u w:val="none"/>
        </w:rPr>
        <w:t>(</w:t>
      </w:r>
      <w:r w:rsidRPr="00D30EB9">
        <w:rPr>
          <w:rFonts w:hint="eastAsia"/>
          <w:color w:val="000000"/>
          <w:sz w:val="28"/>
          <w:szCs w:val="28"/>
          <w:u w:val="none"/>
        </w:rPr>
        <w:t>表件</w:t>
      </w:r>
      <w:r w:rsidRPr="00D30EB9">
        <w:rPr>
          <w:color w:val="000000"/>
          <w:sz w:val="28"/>
          <w:szCs w:val="28"/>
          <w:u w:val="none"/>
        </w:rPr>
        <w:t>13)</w:t>
      </w:r>
      <w:r w:rsidRPr="00D30EB9">
        <w:rPr>
          <w:rFonts w:hint="eastAsia"/>
          <w:color w:val="000000"/>
          <w:sz w:val="28"/>
          <w:szCs w:val="28"/>
          <w:u w:val="none"/>
        </w:rPr>
        <w:t>評比。</w:t>
      </w:r>
    </w:p>
    <w:p w:rsidR="00A47662" w:rsidRPr="00D30EB9" w:rsidRDefault="00A47662" w:rsidP="008C2F99">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出勤管理：</w:t>
      </w:r>
    </w:p>
    <w:p w:rsidR="00A47662" w:rsidRPr="00D30EB9" w:rsidRDefault="00A47662" w:rsidP="008C2F99">
      <w:pPr>
        <w:widowControl w:val="0"/>
        <w:numPr>
          <w:ilvl w:val="0"/>
          <w:numId w:val="12"/>
        </w:numPr>
        <w:spacing w:after="0" w:line="400" w:lineRule="atLeast"/>
        <w:ind w:left="1418" w:hanging="704"/>
        <w:rPr>
          <w:rFonts w:ascii="標楷體" w:eastAsia="標楷體" w:hAnsi="標楷體"/>
          <w:color w:val="000000"/>
          <w:sz w:val="28"/>
          <w:szCs w:val="28"/>
        </w:rPr>
      </w:pPr>
      <w:r w:rsidRPr="00D30EB9">
        <w:rPr>
          <w:rFonts w:ascii="標楷體" w:eastAsia="標楷體" w:hAnsi="標楷體" w:hint="eastAsia"/>
          <w:color w:val="000000"/>
          <w:sz w:val="28"/>
          <w:szCs w:val="28"/>
        </w:rPr>
        <w:t>工讀人員出勤管理，依用人單位之出勤管理規定辦理，工讀人員每日應詳實填寫出勤</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工作日誌表</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表件</w:t>
      </w:r>
      <w:r w:rsidRPr="00D30EB9">
        <w:rPr>
          <w:rFonts w:ascii="標楷體" w:eastAsia="標楷體" w:hAnsi="標楷體"/>
          <w:color w:val="000000"/>
          <w:sz w:val="28"/>
          <w:szCs w:val="28"/>
        </w:rPr>
        <w:t>14)</w:t>
      </w:r>
      <w:r w:rsidRPr="00D30EB9">
        <w:rPr>
          <w:rFonts w:ascii="標楷體" w:eastAsia="標楷體" w:hAnsi="標楷體" w:hint="eastAsia"/>
          <w:color w:val="000000"/>
          <w:sz w:val="28"/>
          <w:szCs w:val="28"/>
        </w:rPr>
        <w:t>及請假單</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表件</w:t>
      </w:r>
      <w:r w:rsidRPr="00D30EB9">
        <w:rPr>
          <w:rFonts w:ascii="標楷體" w:eastAsia="標楷體" w:hAnsi="標楷體"/>
          <w:color w:val="000000"/>
          <w:sz w:val="28"/>
          <w:szCs w:val="28"/>
        </w:rPr>
        <w:t>15)</w:t>
      </w:r>
      <w:r w:rsidRPr="00D30EB9">
        <w:rPr>
          <w:rFonts w:ascii="標楷體" w:eastAsia="標楷體" w:hAnsi="標楷體" w:hint="eastAsia"/>
          <w:color w:val="000000"/>
          <w:sz w:val="28"/>
          <w:szCs w:val="28"/>
        </w:rPr>
        <w:t>，並交由輔導員審閱核章，俾憑辦理薪資給付事宜。</w:t>
      </w:r>
    </w:p>
    <w:p w:rsidR="00A47662" w:rsidRPr="00D30EB9" w:rsidRDefault="00A47662" w:rsidP="008C2F99">
      <w:pPr>
        <w:widowControl w:val="0"/>
        <w:numPr>
          <w:ilvl w:val="0"/>
          <w:numId w:val="12"/>
        </w:numPr>
        <w:spacing w:after="0" w:line="400" w:lineRule="atLeast"/>
        <w:ind w:left="1418" w:hanging="704"/>
        <w:rPr>
          <w:rFonts w:ascii="標楷體" w:eastAsia="標楷體" w:hAnsi="標楷體"/>
          <w:color w:val="000000"/>
          <w:sz w:val="28"/>
          <w:szCs w:val="28"/>
        </w:rPr>
      </w:pPr>
      <w:r w:rsidRPr="00D30EB9">
        <w:rPr>
          <w:rFonts w:ascii="標楷體" w:eastAsia="標楷體" w:hAnsi="標楷體" w:hint="eastAsia"/>
          <w:color w:val="000000"/>
          <w:sz w:val="28"/>
          <w:szCs w:val="28"/>
        </w:rPr>
        <w:t>出勤日、休假日、例假日、補休及加班費等事項，均須符合勞動基準法及勞工請假相關規定辦理。</w:t>
      </w:r>
    </w:p>
    <w:p w:rsidR="00A47662" w:rsidRPr="00D30EB9" w:rsidRDefault="00A47662" w:rsidP="008C2F99">
      <w:pPr>
        <w:widowControl w:val="0"/>
        <w:numPr>
          <w:ilvl w:val="0"/>
          <w:numId w:val="12"/>
        </w:numPr>
        <w:spacing w:after="0" w:line="400" w:lineRule="atLeast"/>
        <w:ind w:left="1418" w:hanging="704"/>
        <w:rPr>
          <w:rFonts w:ascii="標楷體" w:eastAsia="標楷體" w:hAnsi="標楷體"/>
          <w:color w:val="000000"/>
          <w:sz w:val="28"/>
          <w:szCs w:val="28"/>
        </w:rPr>
      </w:pPr>
      <w:r w:rsidRPr="00D30EB9">
        <w:rPr>
          <w:rFonts w:ascii="標楷體" w:eastAsia="標楷體" w:hAnsi="標楷體" w:hint="eastAsia"/>
          <w:color w:val="000000"/>
          <w:sz w:val="28"/>
          <w:szCs w:val="28"/>
        </w:rPr>
        <w:t>如遇每日上班時數超過</w:t>
      </w:r>
      <w:r w:rsidRPr="00D30EB9">
        <w:rPr>
          <w:rFonts w:ascii="標楷體" w:eastAsia="標楷體" w:hAnsi="標楷體"/>
          <w:color w:val="000000"/>
          <w:sz w:val="28"/>
          <w:szCs w:val="28"/>
        </w:rPr>
        <w:t>8</w:t>
      </w:r>
      <w:r w:rsidRPr="00D30EB9">
        <w:rPr>
          <w:rFonts w:ascii="標楷體" w:eastAsia="標楷體" w:hAnsi="標楷體" w:hint="eastAsia"/>
          <w:color w:val="000000"/>
          <w:sz w:val="28"/>
          <w:szCs w:val="28"/>
        </w:rPr>
        <w:t>小時或於非正常上班日上班者，應事先告知工讀人員並徵得同意，可填列為補休時數，但如涉及勞動相關法令規定者，應自行編列加班費。（請於出勤／工作日誌表上備註，如補休○月○日加班○小時）</w:t>
      </w:r>
    </w:p>
    <w:p w:rsidR="00A47662" w:rsidRPr="00D30EB9" w:rsidRDefault="00A47662" w:rsidP="008C2F99">
      <w:pPr>
        <w:widowControl w:val="0"/>
        <w:numPr>
          <w:ilvl w:val="0"/>
          <w:numId w:val="12"/>
        </w:numPr>
        <w:spacing w:after="0" w:line="400" w:lineRule="atLeast"/>
        <w:ind w:left="1418" w:hanging="704"/>
        <w:rPr>
          <w:rFonts w:ascii="標楷體" w:eastAsia="標楷體" w:hAnsi="標楷體"/>
          <w:color w:val="000000"/>
          <w:sz w:val="28"/>
          <w:szCs w:val="28"/>
        </w:rPr>
      </w:pPr>
      <w:r w:rsidRPr="00D30EB9">
        <w:rPr>
          <w:rFonts w:ascii="標楷體" w:eastAsia="標楷體" w:hAnsi="標楷體" w:hint="eastAsia"/>
          <w:color w:val="000000"/>
          <w:sz w:val="28"/>
          <w:szCs w:val="28"/>
        </w:rPr>
        <w:t>原住民族歲時祭儀假既為經指定為各原住民族勞工放假日，亦屬勞動基準法第</w:t>
      </w:r>
      <w:r w:rsidRPr="00D30EB9">
        <w:rPr>
          <w:rFonts w:ascii="標楷體" w:eastAsia="標楷體" w:hAnsi="標楷體"/>
          <w:color w:val="000000"/>
          <w:sz w:val="28"/>
          <w:szCs w:val="28"/>
        </w:rPr>
        <w:t>37</w:t>
      </w:r>
      <w:r w:rsidRPr="00D30EB9">
        <w:rPr>
          <w:rFonts w:ascii="標楷體" w:eastAsia="標楷體" w:hAnsi="標楷體" w:hint="eastAsia"/>
          <w:color w:val="000000"/>
          <w:sz w:val="28"/>
          <w:szCs w:val="28"/>
        </w:rPr>
        <w:t>條規定勞工之休假日，如適逢各該原住民族日例假或休息之休假日，雇主應讓勞工於其他工作日補休，以為原住民族勞工放假權益。</w:t>
      </w:r>
      <w:r w:rsidRPr="00D30EB9">
        <w:rPr>
          <w:rFonts w:ascii="標楷體" w:eastAsia="標楷體" w:hAnsi="標楷體"/>
          <w:color w:val="000000"/>
          <w:sz w:val="24"/>
          <w:szCs w:val="28"/>
        </w:rPr>
        <w:t>(</w:t>
      </w:r>
      <w:r w:rsidRPr="00D30EB9">
        <w:rPr>
          <w:rFonts w:ascii="標楷體" w:eastAsia="標楷體" w:hAnsi="標楷體" w:hint="eastAsia"/>
          <w:color w:val="000000"/>
          <w:sz w:val="24"/>
          <w:szCs w:val="28"/>
        </w:rPr>
        <w:t>依勞動部</w:t>
      </w:r>
      <w:r w:rsidRPr="00D30EB9">
        <w:rPr>
          <w:rFonts w:ascii="標楷體" w:eastAsia="標楷體" w:hAnsi="標楷體"/>
          <w:color w:val="000000"/>
          <w:sz w:val="24"/>
          <w:szCs w:val="28"/>
        </w:rPr>
        <w:t>103</w:t>
      </w:r>
      <w:r w:rsidRPr="00D30EB9">
        <w:rPr>
          <w:rFonts w:ascii="標楷體" w:eastAsia="標楷體" w:hAnsi="標楷體" w:hint="eastAsia"/>
          <w:color w:val="000000"/>
          <w:sz w:val="24"/>
          <w:szCs w:val="28"/>
        </w:rPr>
        <w:t>年</w:t>
      </w:r>
      <w:r w:rsidRPr="00D30EB9">
        <w:rPr>
          <w:rFonts w:ascii="標楷體" w:eastAsia="標楷體" w:hAnsi="標楷體"/>
          <w:color w:val="000000"/>
          <w:sz w:val="24"/>
          <w:szCs w:val="28"/>
        </w:rPr>
        <w:t>5</w:t>
      </w:r>
      <w:r w:rsidRPr="00D30EB9">
        <w:rPr>
          <w:rFonts w:ascii="標楷體" w:eastAsia="標楷體" w:hAnsi="標楷體" w:hint="eastAsia"/>
          <w:color w:val="000000"/>
          <w:sz w:val="24"/>
          <w:szCs w:val="28"/>
        </w:rPr>
        <w:t>月</w:t>
      </w:r>
      <w:r w:rsidRPr="00D30EB9">
        <w:rPr>
          <w:rFonts w:ascii="標楷體" w:eastAsia="標楷體" w:hAnsi="標楷體"/>
          <w:color w:val="000000"/>
          <w:sz w:val="24"/>
          <w:szCs w:val="28"/>
        </w:rPr>
        <w:t>21</w:t>
      </w:r>
      <w:r w:rsidRPr="00D30EB9">
        <w:rPr>
          <w:rFonts w:ascii="標楷體" w:eastAsia="標楷體" w:hAnsi="標楷體" w:hint="eastAsia"/>
          <w:color w:val="000000"/>
          <w:sz w:val="24"/>
          <w:szCs w:val="28"/>
        </w:rPr>
        <w:t>日勞動條</w:t>
      </w:r>
      <w:r w:rsidRPr="00D30EB9">
        <w:rPr>
          <w:rFonts w:ascii="標楷體" w:eastAsia="標楷體" w:hAnsi="標楷體"/>
          <w:color w:val="000000"/>
          <w:sz w:val="24"/>
          <w:szCs w:val="28"/>
        </w:rPr>
        <w:t>3</w:t>
      </w:r>
      <w:r w:rsidRPr="00D30EB9">
        <w:rPr>
          <w:rFonts w:ascii="標楷體" w:eastAsia="標楷體" w:hAnsi="標楷體" w:hint="eastAsia"/>
          <w:color w:val="000000"/>
          <w:sz w:val="24"/>
          <w:szCs w:val="28"/>
        </w:rPr>
        <w:t>字第</w:t>
      </w:r>
      <w:r w:rsidRPr="00D30EB9">
        <w:rPr>
          <w:rFonts w:ascii="標楷體" w:eastAsia="標楷體" w:hAnsi="標楷體"/>
          <w:color w:val="000000"/>
          <w:sz w:val="24"/>
          <w:szCs w:val="28"/>
        </w:rPr>
        <w:t xml:space="preserve"> 1030130894</w:t>
      </w:r>
      <w:r w:rsidRPr="00D30EB9">
        <w:rPr>
          <w:rFonts w:ascii="標楷體" w:eastAsia="標楷體" w:hAnsi="標楷體" w:hint="eastAsia"/>
          <w:color w:val="000000"/>
          <w:sz w:val="24"/>
          <w:szCs w:val="28"/>
        </w:rPr>
        <w:t>號令及同年</w:t>
      </w:r>
      <w:r w:rsidRPr="00D30EB9">
        <w:rPr>
          <w:rFonts w:ascii="標楷體" w:eastAsia="標楷體" w:hAnsi="標楷體"/>
          <w:color w:val="000000"/>
          <w:sz w:val="24"/>
          <w:szCs w:val="28"/>
        </w:rPr>
        <w:t>10</w:t>
      </w:r>
      <w:r w:rsidRPr="00D30EB9">
        <w:rPr>
          <w:rFonts w:ascii="標楷體" w:eastAsia="標楷體" w:hAnsi="標楷體" w:hint="eastAsia"/>
          <w:color w:val="000000"/>
          <w:sz w:val="24"/>
          <w:szCs w:val="28"/>
        </w:rPr>
        <w:t>月</w:t>
      </w:r>
      <w:r w:rsidRPr="00D30EB9">
        <w:rPr>
          <w:rFonts w:ascii="標楷體" w:eastAsia="標楷體" w:hAnsi="標楷體"/>
          <w:color w:val="000000"/>
          <w:sz w:val="24"/>
          <w:szCs w:val="28"/>
        </w:rPr>
        <w:t>27</w:t>
      </w:r>
      <w:r w:rsidRPr="00D30EB9">
        <w:rPr>
          <w:rFonts w:ascii="標楷體" w:eastAsia="標楷體" w:hAnsi="標楷體" w:hint="eastAsia"/>
          <w:color w:val="000000"/>
          <w:sz w:val="24"/>
          <w:szCs w:val="28"/>
        </w:rPr>
        <w:t>日勞動條</w:t>
      </w:r>
      <w:r w:rsidRPr="00D30EB9">
        <w:rPr>
          <w:rFonts w:ascii="標楷體" w:eastAsia="標楷體" w:hAnsi="標楷體"/>
          <w:color w:val="000000"/>
          <w:sz w:val="24"/>
          <w:szCs w:val="28"/>
        </w:rPr>
        <w:t>3</w:t>
      </w:r>
      <w:r w:rsidRPr="00D30EB9">
        <w:rPr>
          <w:rFonts w:ascii="標楷體" w:eastAsia="標楷體" w:hAnsi="標楷體" w:hint="eastAsia"/>
          <w:color w:val="000000"/>
          <w:sz w:val="24"/>
          <w:szCs w:val="28"/>
        </w:rPr>
        <w:t>字第</w:t>
      </w:r>
      <w:r w:rsidRPr="00D30EB9">
        <w:rPr>
          <w:rFonts w:ascii="標楷體" w:eastAsia="標楷體" w:hAnsi="標楷體"/>
          <w:color w:val="000000"/>
          <w:sz w:val="24"/>
          <w:szCs w:val="28"/>
        </w:rPr>
        <w:t>1030132239</w:t>
      </w:r>
      <w:r w:rsidRPr="00D30EB9">
        <w:rPr>
          <w:rFonts w:ascii="標楷體" w:eastAsia="標楷體" w:hAnsi="標楷體" w:hint="eastAsia"/>
          <w:color w:val="000000"/>
          <w:sz w:val="24"/>
          <w:szCs w:val="28"/>
        </w:rPr>
        <w:t>號令釋</w:t>
      </w:r>
      <w:r w:rsidRPr="00D30EB9">
        <w:rPr>
          <w:rFonts w:ascii="標楷體" w:eastAsia="標楷體" w:hAnsi="標楷體"/>
          <w:color w:val="000000"/>
          <w:sz w:val="24"/>
          <w:szCs w:val="28"/>
        </w:rPr>
        <w:t>)</w:t>
      </w:r>
    </w:p>
    <w:p w:rsidR="00A47662" w:rsidRPr="00D30EB9" w:rsidRDefault="00A47662" w:rsidP="008C2F99">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薪資給付給作業：</w:t>
      </w:r>
    </w:p>
    <w:p w:rsidR="00A47662" w:rsidRPr="00D30EB9" w:rsidRDefault="00A47662" w:rsidP="008C2F99">
      <w:pPr>
        <w:widowControl w:val="0"/>
        <w:numPr>
          <w:ilvl w:val="0"/>
          <w:numId w:val="35"/>
        </w:numPr>
        <w:spacing w:after="0" w:line="400" w:lineRule="atLeast"/>
        <w:ind w:left="1418" w:hanging="709"/>
        <w:rPr>
          <w:rFonts w:ascii="標楷體" w:eastAsia="標楷體" w:hAnsi="標楷體"/>
          <w:color w:val="000000"/>
          <w:sz w:val="28"/>
          <w:szCs w:val="28"/>
        </w:rPr>
      </w:pPr>
      <w:r w:rsidRPr="00D30EB9">
        <w:rPr>
          <w:rFonts w:ascii="標楷體" w:eastAsia="標楷體" w:hAnsi="標楷體" w:hint="eastAsia"/>
          <w:color w:val="000000"/>
          <w:sz w:val="28"/>
          <w:szCs w:val="28"/>
        </w:rPr>
        <w:t>用人單位應檢具出勤</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工作日誌表及請假單等證明文件，辦理薪資給付事宜，須依次月</w:t>
      </w:r>
      <w:r w:rsidRPr="00D30EB9">
        <w:rPr>
          <w:rFonts w:ascii="標楷體" w:eastAsia="標楷體" w:hAnsi="標楷體"/>
          <w:color w:val="000000"/>
          <w:sz w:val="28"/>
          <w:szCs w:val="28"/>
        </w:rPr>
        <w:t>10</w:t>
      </w:r>
      <w:r w:rsidRPr="00D30EB9">
        <w:rPr>
          <w:rFonts w:ascii="標楷體" w:eastAsia="標楷體" w:hAnsi="標楷體" w:hint="eastAsia"/>
          <w:color w:val="000000"/>
          <w:sz w:val="28"/>
          <w:szCs w:val="28"/>
        </w:rPr>
        <w:t>日前入帳為原則，倘逢不可抗力需延遲給付，務請事先告知工讀人員，但歸責於用人單位未依限提送或撥薪等情事，將納入下年度相關促進就業計畫之參據。</w:t>
      </w:r>
    </w:p>
    <w:p w:rsidR="00A47662" w:rsidRPr="00D30EB9" w:rsidRDefault="00A47662" w:rsidP="008C2F99">
      <w:pPr>
        <w:widowControl w:val="0"/>
        <w:numPr>
          <w:ilvl w:val="0"/>
          <w:numId w:val="35"/>
        </w:numPr>
        <w:spacing w:after="0" w:line="400" w:lineRule="atLeast"/>
        <w:ind w:left="1418" w:hanging="709"/>
        <w:rPr>
          <w:rFonts w:ascii="標楷體" w:eastAsia="標楷體" w:hAnsi="標楷體"/>
          <w:color w:val="000000"/>
          <w:sz w:val="28"/>
          <w:szCs w:val="28"/>
        </w:rPr>
      </w:pPr>
      <w:r w:rsidRPr="00D30EB9">
        <w:rPr>
          <w:rFonts w:ascii="標楷體" w:eastAsia="標楷體" w:hAnsi="標楷體" w:hint="eastAsia"/>
          <w:color w:val="000000"/>
          <w:sz w:val="28"/>
          <w:szCs w:val="28"/>
        </w:rPr>
        <w:t>依勞工請假規定如有事假者，其薪資計算公式如下：月薪扣除〔日薪</w:t>
      </w:r>
      <w:r w:rsidRPr="00D30EB9">
        <w:rPr>
          <w:rFonts w:ascii="標楷體" w:eastAsia="標楷體" w:hAnsi="標楷體"/>
          <w:color w:val="000000"/>
          <w:sz w:val="28"/>
          <w:szCs w:val="28"/>
        </w:rPr>
        <w:t>730</w:t>
      </w:r>
      <w:r w:rsidRPr="00D30EB9">
        <w:rPr>
          <w:rFonts w:ascii="標楷體" w:eastAsia="標楷體" w:hAnsi="標楷體" w:hint="eastAsia"/>
          <w:color w:val="000000"/>
          <w:sz w:val="28"/>
          <w:szCs w:val="28"/>
        </w:rPr>
        <w:t>乘以請假天數〕；病假以前列計算標準除以</w:t>
      </w: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計之。</w:t>
      </w:r>
    </w:p>
    <w:p w:rsidR="00A47662" w:rsidRPr="00D30EB9" w:rsidRDefault="00A47662" w:rsidP="008C2F99">
      <w:pPr>
        <w:widowControl w:val="0"/>
        <w:numPr>
          <w:ilvl w:val="0"/>
          <w:numId w:val="35"/>
        </w:numPr>
        <w:spacing w:after="0" w:line="400" w:lineRule="atLeast"/>
        <w:ind w:left="1418" w:hanging="709"/>
        <w:rPr>
          <w:rFonts w:ascii="標楷體" w:eastAsia="標楷體" w:hAnsi="標楷體"/>
          <w:color w:val="000000"/>
          <w:sz w:val="28"/>
          <w:szCs w:val="28"/>
        </w:rPr>
      </w:pPr>
      <w:r w:rsidRPr="00D30EB9">
        <w:rPr>
          <w:rFonts w:ascii="標楷體" w:eastAsia="標楷體" w:hAnsi="標楷體" w:hint="eastAsia"/>
          <w:color w:val="000000"/>
          <w:sz w:val="28"/>
          <w:szCs w:val="28"/>
        </w:rPr>
        <w:t>如有「破月遞補上工」或「未足月離職」者，其薪資計算以日薪</w:t>
      </w:r>
      <w:r w:rsidRPr="00D30EB9">
        <w:rPr>
          <w:rFonts w:ascii="標楷體" w:eastAsia="標楷體" w:hAnsi="標楷體"/>
          <w:color w:val="000000"/>
          <w:sz w:val="28"/>
          <w:szCs w:val="28"/>
        </w:rPr>
        <w:t>730</w:t>
      </w:r>
      <w:r w:rsidRPr="00D30EB9">
        <w:rPr>
          <w:rFonts w:ascii="標楷體" w:eastAsia="標楷體" w:hAnsi="標楷體" w:hint="eastAsia"/>
          <w:color w:val="000000"/>
          <w:sz w:val="28"/>
          <w:szCs w:val="28"/>
        </w:rPr>
        <w:t>元乘以當月實際在職日數。</w:t>
      </w:r>
    </w:p>
    <w:p w:rsidR="00A47662" w:rsidRPr="00D30EB9" w:rsidRDefault="00A47662" w:rsidP="008C2F99">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工讀人員工作安全</w:t>
      </w:r>
      <w:r w:rsidRPr="00D30EB9">
        <w:rPr>
          <w:color w:val="000000"/>
          <w:sz w:val="28"/>
          <w:szCs w:val="28"/>
          <w:u w:val="none"/>
        </w:rPr>
        <w:t>:</w:t>
      </w:r>
    </w:p>
    <w:p w:rsidR="00A47662" w:rsidRPr="00D30EB9" w:rsidRDefault="00A47662" w:rsidP="00A77EAD">
      <w:pPr>
        <w:widowControl w:val="0"/>
        <w:numPr>
          <w:ilvl w:val="0"/>
          <w:numId w:val="37"/>
        </w:numPr>
        <w:spacing w:after="0" w:line="400" w:lineRule="atLeast"/>
        <w:rPr>
          <w:rFonts w:ascii="標楷體" w:eastAsia="標楷體" w:hAnsi="標楷體"/>
          <w:color w:val="000000"/>
          <w:sz w:val="28"/>
          <w:szCs w:val="28"/>
        </w:rPr>
      </w:pPr>
      <w:r w:rsidRPr="00D30EB9">
        <w:rPr>
          <w:rFonts w:ascii="標楷體" w:eastAsia="標楷體" w:hAnsi="標楷體" w:hint="eastAsia"/>
          <w:color w:val="000000"/>
          <w:sz w:val="28"/>
          <w:szCs w:val="28"/>
        </w:rPr>
        <w:t>環境安全</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用人單位應注意工讀人員的工作與環境安全，應避免工讀人員從事高危險性及過度勞力的工作，並應視工讀人員身心狀況調整工作內容。如遇工作地點變更時，務須事先告知工讀人員並簽訂同意書。</w:t>
      </w:r>
    </w:p>
    <w:p w:rsidR="00A47662" w:rsidRPr="00D30EB9" w:rsidRDefault="00A47662" w:rsidP="00A77EAD">
      <w:pPr>
        <w:widowControl w:val="0"/>
        <w:numPr>
          <w:ilvl w:val="0"/>
          <w:numId w:val="37"/>
        </w:numPr>
        <w:spacing w:after="0" w:line="400" w:lineRule="atLeast"/>
        <w:rPr>
          <w:rFonts w:ascii="標楷體" w:eastAsia="標楷體" w:hAnsi="標楷體"/>
          <w:color w:val="000000"/>
          <w:sz w:val="28"/>
          <w:szCs w:val="28"/>
        </w:rPr>
      </w:pPr>
      <w:r w:rsidRPr="00D30EB9">
        <w:rPr>
          <w:rFonts w:ascii="標楷體" w:eastAsia="標楷體" w:hAnsi="標楷體" w:hint="eastAsia"/>
          <w:color w:val="000000"/>
          <w:sz w:val="28"/>
          <w:szCs w:val="28"/>
        </w:rPr>
        <w:t>工作調度</w:t>
      </w:r>
      <w:r w:rsidRPr="00D30EB9">
        <w:rPr>
          <w:rFonts w:ascii="標楷體" w:eastAsia="標楷體" w:hAnsi="標楷體"/>
          <w:color w:val="000000"/>
          <w:sz w:val="28"/>
          <w:szCs w:val="28"/>
        </w:rPr>
        <w:t>:</w:t>
      </w:r>
    </w:p>
    <w:p w:rsidR="00A47662" w:rsidRPr="00D30EB9" w:rsidRDefault="00A47662" w:rsidP="00A77EAD">
      <w:pPr>
        <w:pStyle w:val="ListParagraph"/>
        <w:widowControl w:val="0"/>
        <w:numPr>
          <w:ilvl w:val="4"/>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如有用人單位因業務需求或重大原因必須調度工讀人員工作地點之情形發生時，應提報承辦單位訪查，經查無違反工作安全與工讀權益，並經青年意願後且具書面同意後始得調整。</w:t>
      </w:r>
    </w:p>
    <w:p w:rsidR="00A47662" w:rsidRPr="00D30EB9" w:rsidRDefault="00A47662" w:rsidP="00A77EAD">
      <w:pPr>
        <w:pStyle w:val="ListParagraph"/>
        <w:widowControl w:val="0"/>
        <w:numPr>
          <w:ilvl w:val="4"/>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承辦單位如經徵選且未補滿或其他重大理由有必要工作調度時，除與調度人力之用人單位協調合意之外，應經由青年意願且具書面同意後始得辦理。</w:t>
      </w:r>
    </w:p>
    <w:p w:rsidR="00A47662" w:rsidRPr="00D30EB9" w:rsidRDefault="00A47662" w:rsidP="00A77EAD">
      <w:pPr>
        <w:pStyle w:val="ListParagraph"/>
        <w:widowControl w:val="0"/>
        <w:numPr>
          <w:ilvl w:val="4"/>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倘發生勞資爭議調查期間，承擔單位及用人單位應予以保密，並考量青年意願或鄰近住所暫派工讀職位，並告知轄區就業服務督導</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表件</w:t>
      </w:r>
      <w:r w:rsidRPr="00D30EB9">
        <w:rPr>
          <w:rFonts w:ascii="標楷體" w:eastAsia="標楷體" w:hAnsi="標楷體"/>
          <w:color w:val="000000"/>
          <w:sz w:val="28"/>
          <w:szCs w:val="28"/>
        </w:rPr>
        <w:t>16)</w:t>
      </w:r>
      <w:r w:rsidRPr="00D30EB9">
        <w:rPr>
          <w:rFonts w:ascii="標楷體" w:eastAsia="標楷體" w:hAnsi="標楷體" w:hint="eastAsia"/>
          <w:color w:val="000000"/>
          <w:sz w:val="28"/>
          <w:szCs w:val="28"/>
        </w:rPr>
        <w:t>派員協助青年心理諮商及就業輔導。</w:t>
      </w:r>
    </w:p>
    <w:p w:rsidR="00A47662" w:rsidRPr="00D30EB9" w:rsidRDefault="00A47662" w:rsidP="00A77EAD">
      <w:pPr>
        <w:pStyle w:val="ListParagraph"/>
        <w:widowControl w:val="0"/>
        <w:numPr>
          <w:ilvl w:val="4"/>
          <w:numId w:val="1"/>
        </w:numPr>
        <w:spacing w:after="0" w:line="400" w:lineRule="atLeast"/>
        <w:ind w:leftChars="0"/>
        <w:rPr>
          <w:rFonts w:ascii="標楷體" w:eastAsia="標楷體" w:hAnsi="標楷體"/>
          <w:color w:val="000000"/>
          <w:sz w:val="28"/>
          <w:szCs w:val="28"/>
        </w:rPr>
      </w:pPr>
      <w:r w:rsidRPr="00D30EB9">
        <w:rPr>
          <w:rFonts w:ascii="標楷體" w:eastAsia="標楷體" w:hAnsi="標楷體" w:hint="eastAsia"/>
          <w:color w:val="000000"/>
          <w:sz w:val="28"/>
          <w:szCs w:val="28"/>
        </w:rPr>
        <w:t>承辦單位應指定用人單位辦理工讀相關管理及行政事務，其工讀薪資得連續前段工讀其間照給。</w:t>
      </w:r>
    </w:p>
    <w:p w:rsidR="00A47662" w:rsidRPr="00D30EB9" w:rsidRDefault="00A47662" w:rsidP="00A77EAD">
      <w:pPr>
        <w:widowControl w:val="0"/>
        <w:numPr>
          <w:ilvl w:val="0"/>
          <w:numId w:val="37"/>
        </w:numPr>
        <w:spacing w:after="0" w:line="400" w:lineRule="atLeast"/>
        <w:rPr>
          <w:rFonts w:ascii="標楷體" w:eastAsia="標楷體" w:hAnsi="標楷體"/>
          <w:color w:val="000000"/>
          <w:sz w:val="28"/>
          <w:szCs w:val="28"/>
        </w:rPr>
      </w:pPr>
      <w:r w:rsidRPr="00D30EB9">
        <w:rPr>
          <w:rFonts w:ascii="標楷體" w:eastAsia="標楷體" w:hAnsi="標楷體" w:hint="eastAsia"/>
          <w:color w:val="000000"/>
          <w:sz w:val="28"/>
          <w:szCs w:val="28"/>
        </w:rPr>
        <w:t>安全管理</w:t>
      </w:r>
      <w:r w:rsidRPr="00D30EB9">
        <w:rPr>
          <w:rFonts w:ascii="標楷體" w:eastAsia="標楷體" w:hAnsi="標楷體"/>
          <w:color w:val="000000"/>
          <w:sz w:val="28"/>
          <w:szCs w:val="28"/>
        </w:rPr>
        <w:t>:</w:t>
      </w:r>
    </w:p>
    <w:p w:rsidR="00A47662" w:rsidRPr="00D30EB9" w:rsidRDefault="00A47662" w:rsidP="00E55C9E">
      <w:pPr>
        <w:widowControl w:val="0"/>
        <w:spacing w:after="0" w:line="400" w:lineRule="atLeast"/>
        <w:ind w:leftChars="517" w:left="1417" w:hangingChars="100" w:hanging="280"/>
        <w:rPr>
          <w:rFonts w:ascii="標楷體" w:eastAsia="標楷體" w:hAnsi="標楷體"/>
          <w:color w:val="000000"/>
          <w:sz w:val="28"/>
          <w:szCs w:val="28"/>
        </w:rPr>
      </w:pP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人員於工讀期間不得違反下列各款情形之一，如有違反者撤銷工讀資格並繳回已撥付之款項。</w:t>
      </w:r>
    </w:p>
    <w:p w:rsidR="00A47662" w:rsidRPr="00D30EB9" w:rsidRDefault="00A47662" w:rsidP="00E55C9E">
      <w:pPr>
        <w:widowControl w:val="0"/>
        <w:spacing w:after="0" w:line="400" w:lineRule="atLeast"/>
        <w:ind w:leftChars="617" w:left="1357"/>
        <w:rPr>
          <w:rFonts w:ascii="標楷體" w:eastAsia="標楷體" w:hAnsi="標楷體"/>
          <w:color w:val="000000"/>
          <w:sz w:val="28"/>
          <w:szCs w:val="28"/>
        </w:rPr>
      </w:pP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洩漏行政及經營機密。</w:t>
      </w:r>
    </w:p>
    <w:p w:rsidR="00A47662" w:rsidRPr="00D30EB9" w:rsidRDefault="00A47662" w:rsidP="00E55C9E">
      <w:pPr>
        <w:widowControl w:val="0"/>
        <w:spacing w:after="0" w:line="400" w:lineRule="atLeast"/>
        <w:ind w:leftChars="617" w:left="1357"/>
        <w:rPr>
          <w:rFonts w:ascii="標楷體" w:eastAsia="標楷體" w:hAnsi="標楷體"/>
          <w:color w:val="000000"/>
          <w:sz w:val="28"/>
          <w:szCs w:val="28"/>
        </w:rPr>
      </w:pP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人員不得違反用人單位之相關工作規定，或經規勸後未立即改善。</w:t>
      </w:r>
    </w:p>
    <w:p w:rsidR="00A47662" w:rsidRPr="00D30EB9" w:rsidRDefault="00A47662" w:rsidP="00E55C9E">
      <w:pPr>
        <w:widowControl w:val="0"/>
        <w:spacing w:after="0" w:line="400" w:lineRule="atLeast"/>
        <w:ind w:leftChars="617" w:left="1357"/>
        <w:rPr>
          <w:rFonts w:ascii="標楷體" w:eastAsia="標楷體" w:hAnsi="標楷體"/>
          <w:color w:val="000000"/>
          <w:sz w:val="28"/>
          <w:szCs w:val="28"/>
        </w:rPr>
      </w:pP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人員於工讀期間嚴禁飲酒、酒駕或其他滋事等非法行為發生。</w:t>
      </w:r>
    </w:p>
    <w:p w:rsidR="00A47662" w:rsidRPr="00D30EB9" w:rsidRDefault="00A47662" w:rsidP="00E55C9E">
      <w:pPr>
        <w:widowControl w:val="0"/>
        <w:spacing w:after="0" w:line="400" w:lineRule="atLeast"/>
        <w:ind w:leftChars="517" w:left="1417" w:hangingChars="100" w:hanging="280"/>
        <w:rPr>
          <w:rFonts w:ascii="標楷體" w:eastAsia="標楷體" w:hAnsi="標楷體"/>
          <w:color w:val="000000"/>
          <w:sz w:val="28"/>
          <w:szCs w:val="28"/>
        </w:rPr>
      </w:pP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工讀人員有難以管教或脫序行為發生，應視情況給予心理輔導，倘經勸說未改善者，用人單位得提報承辦單位，經查確有不適任事實，得依雙方簽訂之工作契約書辦理。</w:t>
      </w:r>
    </w:p>
    <w:p w:rsidR="00A47662" w:rsidRPr="00D30EB9" w:rsidRDefault="00A47662" w:rsidP="00E55C9E">
      <w:pPr>
        <w:widowControl w:val="0"/>
        <w:spacing w:after="0" w:line="400" w:lineRule="atLeast"/>
        <w:ind w:leftChars="517" w:left="1417" w:hangingChars="100" w:hanging="280"/>
        <w:rPr>
          <w:rFonts w:ascii="標楷體" w:eastAsia="標楷體" w:hAnsi="標楷體"/>
          <w:color w:val="000000"/>
          <w:sz w:val="28"/>
          <w:szCs w:val="28"/>
        </w:rPr>
      </w:pP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工讀期間若遇颱風等天災，</w:t>
      </w:r>
      <w:r w:rsidRPr="00D30EB9">
        <w:rPr>
          <w:rFonts w:ascii="標楷體" w:eastAsia="標楷體" w:hAnsi="標楷體" w:cs="Arial" w:hint="eastAsia"/>
          <w:color w:val="000000"/>
          <w:sz w:val="28"/>
          <w:szCs w:val="28"/>
        </w:rPr>
        <w:t>依據各地縣市政府公告之</w:t>
      </w:r>
      <w:r w:rsidRPr="00D30EB9">
        <w:rPr>
          <w:rStyle w:val="Strong"/>
          <w:rFonts w:ascii="標楷體" w:eastAsia="標楷體" w:hAnsi="標楷體" w:hint="eastAsia"/>
          <w:b w:val="0"/>
          <w:bCs/>
          <w:color w:val="000000"/>
          <w:sz w:val="28"/>
          <w:szCs w:val="28"/>
        </w:rPr>
        <w:t>天然災害停止辦公及上課</w:t>
      </w:r>
      <w:r w:rsidRPr="00D30EB9">
        <w:rPr>
          <w:rFonts w:ascii="標楷體" w:eastAsia="標楷體" w:hAnsi="標楷體" w:cs="Arial" w:hint="eastAsia"/>
          <w:color w:val="000000"/>
          <w:sz w:val="28"/>
          <w:szCs w:val="28"/>
        </w:rPr>
        <w:t>規定辦理。</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用人單位工作說明會、工讀人員職前及在職訓練：</w:t>
      </w:r>
    </w:p>
    <w:p w:rsidR="00A47662" w:rsidRPr="00D30EB9" w:rsidRDefault="00A47662" w:rsidP="00765CBD">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用人單位工作說明會：承辦單位應於計畫執行期間召開用人單位執行前工作說明會或聯繫會議，應說明工作職掌、薪資撥付作業、成果核銷程序、督查、申訴管道、執行作業調整及其他注意事項，協調溝通本計畫執行程序及進用情形，共同遵守本計畫規定與保障工讀人員權益。</w:t>
      </w:r>
    </w:p>
    <w:p w:rsidR="00A47662" w:rsidRPr="00D30EB9" w:rsidRDefault="00A47662" w:rsidP="00765CBD">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工讀人員職前訓練：</w:t>
      </w:r>
    </w:p>
    <w:p w:rsidR="00A47662" w:rsidRPr="00D30EB9" w:rsidRDefault="00A47662" w:rsidP="00765CBD">
      <w:pPr>
        <w:widowControl w:val="0"/>
        <w:numPr>
          <w:ilvl w:val="0"/>
          <w:numId w:val="41"/>
        </w:numPr>
        <w:spacing w:after="0" w:line="400" w:lineRule="atLeast"/>
        <w:ind w:left="1456" w:hanging="742"/>
        <w:rPr>
          <w:rFonts w:ascii="標楷體" w:eastAsia="標楷體" w:hAnsi="標楷體"/>
          <w:color w:val="000000"/>
          <w:sz w:val="28"/>
          <w:szCs w:val="28"/>
        </w:rPr>
      </w:pPr>
      <w:r w:rsidRPr="00D30EB9">
        <w:rPr>
          <w:rFonts w:ascii="標楷體" w:eastAsia="標楷體" w:hAnsi="標楷體" w:hint="eastAsia"/>
          <w:color w:val="000000"/>
          <w:sz w:val="28"/>
          <w:szCs w:val="28"/>
        </w:rPr>
        <w:t>承辦單位應於工讀人員進用</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個月內辦理工讀人員之職前訓練，須說明工讀執掌與工作權益、職場倫理、工作態度及注意事項。</w:t>
      </w:r>
    </w:p>
    <w:p w:rsidR="00A47662" w:rsidRPr="00D30EB9" w:rsidRDefault="00A47662" w:rsidP="00765CBD">
      <w:pPr>
        <w:widowControl w:val="0"/>
        <w:numPr>
          <w:ilvl w:val="0"/>
          <w:numId w:val="41"/>
        </w:numPr>
        <w:spacing w:after="0" w:line="400" w:lineRule="atLeast"/>
        <w:ind w:left="1456" w:hanging="742"/>
        <w:rPr>
          <w:rFonts w:ascii="標楷體" w:eastAsia="標楷體" w:hAnsi="標楷體"/>
          <w:color w:val="000000"/>
          <w:sz w:val="28"/>
          <w:szCs w:val="28"/>
        </w:rPr>
      </w:pPr>
      <w:r w:rsidRPr="00D30EB9">
        <w:rPr>
          <w:rFonts w:ascii="標楷體" w:eastAsia="標楷體" w:hAnsi="標楷體" w:hint="eastAsia"/>
          <w:color w:val="000000"/>
          <w:sz w:val="28"/>
          <w:szCs w:val="28"/>
        </w:rPr>
        <w:t>為增強其原住民族權利、就業相關法令與政策等資訊，可安排原住民族社會福利、教育文化、就業法令及政策等課程，以利工讀人員知悉其自身權利。</w:t>
      </w:r>
    </w:p>
    <w:p w:rsidR="00A47662" w:rsidRPr="00D30EB9" w:rsidRDefault="00A47662" w:rsidP="00765CBD">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工讀人員在職訓練：承辦單位應於工讀期間召集工讀人員參與培訓課程，提供職涯講座、經驗分享、業務交流或安排社會福利服務體驗課程與活動，以培養青年正確之職場態度，增進青年多元文化能力及建立良好之人際關係。</w:t>
      </w:r>
    </w:p>
    <w:p w:rsidR="00A47662" w:rsidRPr="00D30EB9" w:rsidRDefault="00A47662" w:rsidP="00765CBD">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注意事項：</w:t>
      </w:r>
    </w:p>
    <w:p w:rsidR="00A47662" w:rsidRPr="00D30EB9" w:rsidRDefault="00A47662" w:rsidP="00765CBD">
      <w:pPr>
        <w:widowControl w:val="0"/>
        <w:numPr>
          <w:ilvl w:val="0"/>
          <w:numId w:val="42"/>
        </w:numPr>
        <w:spacing w:after="0" w:line="400" w:lineRule="atLeast"/>
        <w:ind w:left="1456" w:hanging="747"/>
        <w:rPr>
          <w:rFonts w:ascii="標楷體" w:eastAsia="標楷體" w:hAnsi="標楷體"/>
          <w:color w:val="000000"/>
          <w:sz w:val="28"/>
          <w:szCs w:val="28"/>
        </w:rPr>
      </w:pPr>
      <w:r w:rsidRPr="00D30EB9">
        <w:rPr>
          <w:rFonts w:ascii="標楷體" w:eastAsia="標楷體" w:hAnsi="標楷體" w:hint="eastAsia"/>
          <w:color w:val="000000"/>
          <w:sz w:val="28"/>
          <w:szCs w:val="28"/>
        </w:rPr>
        <w:t>工讀人員應全程參與各項訓練課程，用人單位應給予公假及出差旅費</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依轄區承辦單位國內出差旅費相關規定辦理</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，其公假當日薪資照給。</w:t>
      </w:r>
    </w:p>
    <w:p w:rsidR="00A47662" w:rsidRPr="00D30EB9" w:rsidRDefault="00A47662" w:rsidP="00765CBD">
      <w:pPr>
        <w:widowControl w:val="0"/>
        <w:numPr>
          <w:ilvl w:val="0"/>
          <w:numId w:val="42"/>
        </w:numPr>
        <w:spacing w:after="0" w:line="400" w:lineRule="atLeast"/>
        <w:ind w:left="1456" w:hanging="742"/>
        <w:rPr>
          <w:rFonts w:ascii="標楷體" w:eastAsia="標楷體" w:hAnsi="標楷體"/>
          <w:color w:val="000000"/>
          <w:sz w:val="28"/>
          <w:szCs w:val="28"/>
        </w:rPr>
      </w:pPr>
      <w:r w:rsidRPr="00D30EB9">
        <w:rPr>
          <w:rFonts w:ascii="標楷體" w:eastAsia="標楷體" w:hAnsi="標楷體" w:hint="eastAsia"/>
          <w:color w:val="000000"/>
          <w:sz w:val="28"/>
          <w:szCs w:val="28"/>
        </w:rPr>
        <w:t>工讀人員因故無法全程參與，應向用人單位或訓練單位同意請假，並依訓練單位指定原住民族相關成功案例、新聞事件或事務等議題撰寫報告書</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份</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至少</w:t>
      </w:r>
      <w:r w:rsidRPr="00D30EB9">
        <w:rPr>
          <w:rFonts w:ascii="標楷體" w:eastAsia="標楷體" w:hAnsi="標楷體"/>
          <w:color w:val="000000"/>
          <w:sz w:val="28"/>
          <w:szCs w:val="28"/>
        </w:rPr>
        <w:t>1,000</w:t>
      </w:r>
      <w:r w:rsidRPr="00D30EB9">
        <w:rPr>
          <w:rFonts w:ascii="標楷體" w:eastAsia="標楷體" w:hAnsi="標楷體" w:hint="eastAsia"/>
          <w:color w:val="000000"/>
          <w:sz w:val="28"/>
          <w:szCs w:val="28"/>
        </w:rPr>
        <w:t>字</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w:t>
      </w:r>
    </w:p>
    <w:p w:rsidR="00A47662" w:rsidRPr="00D30EB9" w:rsidRDefault="00A47662" w:rsidP="00765CBD">
      <w:pPr>
        <w:widowControl w:val="0"/>
        <w:numPr>
          <w:ilvl w:val="0"/>
          <w:numId w:val="42"/>
        </w:numPr>
        <w:spacing w:after="0" w:line="400" w:lineRule="atLeast"/>
        <w:ind w:left="1456" w:hanging="742"/>
        <w:rPr>
          <w:rFonts w:ascii="標楷體" w:eastAsia="標楷體" w:hAnsi="標楷體"/>
          <w:color w:val="000000"/>
          <w:sz w:val="28"/>
          <w:szCs w:val="28"/>
        </w:rPr>
      </w:pPr>
      <w:r w:rsidRPr="00D30EB9">
        <w:rPr>
          <w:rFonts w:ascii="標楷體" w:eastAsia="標楷體" w:hAnsi="標楷體" w:hint="eastAsia"/>
          <w:color w:val="000000"/>
          <w:sz w:val="28"/>
          <w:szCs w:val="28"/>
        </w:rPr>
        <w:t>工讀職前或在職訓練時應安排有關原住民就業政令宣導活動，提供青年可運用政府就業資訊及管道，本會將指派原住民就業服務專員協助宣導事宜。</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經費撥付、核銷及結報作業</w:t>
      </w:r>
      <w:r w:rsidRPr="00D30EB9">
        <w:rPr>
          <w:rFonts w:ascii="標楷體" w:eastAsia="標楷體" w:hAnsi="標楷體"/>
          <w:b/>
          <w:color w:val="000000"/>
          <w:sz w:val="28"/>
          <w:szCs w:val="28"/>
        </w:rPr>
        <w:t>:</w:t>
      </w:r>
    </w:p>
    <w:p w:rsidR="00A47662" w:rsidRPr="00D30EB9" w:rsidRDefault="00A47662" w:rsidP="00765CBD">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經費撥付：</w:t>
      </w:r>
    </w:p>
    <w:p w:rsidR="00A47662" w:rsidRPr="00D30EB9" w:rsidRDefault="00A47662" w:rsidP="00383D63">
      <w:pPr>
        <w:widowControl w:val="0"/>
        <w:numPr>
          <w:ilvl w:val="0"/>
          <w:numId w:val="50"/>
        </w:numPr>
        <w:spacing w:after="0" w:line="400" w:lineRule="atLeast"/>
        <w:ind w:left="1701" w:hanging="741"/>
        <w:rPr>
          <w:rFonts w:ascii="標楷體" w:eastAsia="標楷體" w:hAnsi="標楷體"/>
          <w:color w:val="000000"/>
          <w:sz w:val="28"/>
          <w:szCs w:val="28"/>
        </w:rPr>
      </w:pPr>
      <w:r w:rsidRPr="00D30EB9">
        <w:rPr>
          <w:rFonts w:ascii="標楷體" w:eastAsia="標楷體" w:hAnsi="標楷體" w:hint="eastAsia"/>
          <w:color w:val="000000"/>
          <w:sz w:val="28"/>
          <w:szCs w:val="28"/>
        </w:rPr>
        <w:t>本計畫採</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次性撥付，承辦單位應於錄取公告後</w:t>
      </w: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日內檢具下列資料函送本會辦理請款事宜：</w:t>
      </w:r>
    </w:p>
    <w:p w:rsidR="00A47662" w:rsidRPr="00D30EB9" w:rsidRDefault="00A47662" w:rsidP="008F5BCC">
      <w:pPr>
        <w:pStyle w:val="Default"/>
        <w:numPr>
          <w:ilvl w:val="0"/>
          <w:numId w:val="0"/>
        </w:numPr>
        <w:spacing w:line="400" w:lineRule="atLeast"/>
        <w:ind w:left="1495" w:hanging="360"/>
        <w:rPr>
          <w:color w:val="000000"/>
          <w:sz w:val="28"/>
          <w:szCs w:val="28"/>
          <w:u w:val="none"/>
        </w:rPr>
      </w:pPr>
      <w:r w:rsidRPr="00D30EB9">
        <w:rPr>
          <w:color w:val="000000"/>
          <w:sz w:val="28"/>
          <w:szCs w:val="28"/>
          <w:u w:val="none"/>
        </w:rPr>
        <w:t>1.</w:t>
      </w:r>
      <w:r w:rsidRPr="00D30EB9">
        <w:rPr>
          <w:rFonts w:hint="eastAsia"/>
          <w:color w:val="000000"/>
          <w:sz w:val="28"/>
          <w:szCs w:val="28"/>
          <w:u w:val="none"/>
        </w:rPr>
        <w:t>工讀清冊正本</w:t>
      </w:r>
      <w:r w:rsidRPr="00D30EB9">
        <w:rPr>
          <w:color w:val="000000"/>
          <w:sz w:val="28"/>
          <w:szCs w:val="28"/>
          <w:u w:val="none"/>
        </w:rPr>
        <w:t>1</w:t>
      </w:r>
      <w:r w:rsidRPr="00D30EB9">
        <w:rPr>
          <w:rFonts w:hint="eastAsia"/>
          <w:color w:val="000000"/>
          <w:sz w:val="28"/>
          <w:szCs w:val="28"/>
          <w:u w:val="none"/>
        </w:rPr>
        <w:t>份及工讀人員報名表影本</w:t>
      </w:r>
      <w:r w:rsidRPr="00D30EB9">
        <w:rPr>
          <w:color w:val="000000"/>
          <w:sz w:val="28"/>
          <w:szCs w:val="28"/>
          <w:u w:val="none"/>
        </w:rPr>
        <w:t>1</w:t>
      </w:r>
      <w:r w:rsidRPr="00D30EB9">
        <w:rPr>
          <w:rFonts w:hint="eastAsia"/>
          <w:color w:val="000000"/>
          <w:sz w:val="28"/>
          <w:szCs w:val="28"/>
          <w:u w:val="none"/>
        </w:rPr>
        <w:t>份</w:t>
      </w:r>
      <w:r w:rsidRPr="00D30EB9">
        <w:rPr>
          <w:color w:val="000000"/>
          <w:sz w:val="28"/>
          <w:szCs w:val="28"/>
          <w:u w:val="none"/>
        </w:rPr>
        <w:t>(</w:t>
      </w:r>
      <w:r w:rsidRPr="00D30EB9">
        <w:rPr>
          <w:rFonts w:hint="eastAsia"/>
          <w:color w:val="000000"/>
          <w:sz w:val="28"/>
          <w:szCs w:val="28"/>
          <w:u w:val="none"/>
        </w:rPr>
        <w:t>附有審查簽核紀錄</w:t>
      </w:r>
      <w:r w:rsidRPr="00D30EB9">
        <w:rPr>
          <w:color w:val="000000"/>
          <w:sz w:val="28"/>
          <w:szCs w:val="28"/>
          <w:u w:val="none"/>
        </w:rPr>
        <w:t>)</w:t>
      </w:r>
      <w:r w:rsidRPr="00D30EB9">
        <w:rPr>
          <w:rFonts w:hint="eastAsia"/>
          <w:color w:val="000000"/>
          <w:sz w:val="28"/>
          <w:szCs w:val="28"/>
          <w:u w:val="none"/>
        </w:rPr>
        <w:t>。</w:t>
      </w:r>
    </w:p>
    <w:p w:rsidR="00A47662" w:rsidRPr="00D30EB9" w:rsidRDefault="00A47662" w:rsidP="008F5BCC">
      <w:pPr>
        <w:pStyle w:val="Default"/>
        <w:numPr>
          <w:ilvl w:val="0"/>
          <w:numId w:val="0"/>
        </w:numPr>
        <w:spacing w:line="400" w:lineRule="atLeast"/>
        <w:ind w:left="1495" w:hanging="360"/>
        <w:rPr>
          <w:color w:val="000000"/>
          <w:sz w:val="28"/>
          <w:szCs w:val="28"/>
          <w:u w:val="none"/>
        </w:rPr>
      </w:pPr>
      <w:r w:rsidRPr="00D30EB9">
        <w:rPr>
          <w:color w:val="000000"/>
          <w:kern w:val="2"/>
          <w:sz w:val="28"/>
          <w:szCs w:val="28"/>
          <w:u w:val="none"/>
        </w:rPr>
        <w:t>2.</w:t>
      </w:r>
      <w:r w:rsidRPr="00D30EB9">
        <w:rPr>
          <w:rFonts w:hint="eastAsia"/>
          <w:color w:val="000000"/>
          <w:kern w:val="2"/>
          <w:sz w:val="28"/>
          <w:szCs w:val="28"/>
          <w:u w:val="none"/>
        </w:rPr>
        <w:t>領據：其計算方式每名工讀生補助合計新臺幣</w:t>
      </w:r>
      <w:r w:rsidRPr="00D30EB9">
        <w:rPr>
          <w:color w:val="000000"/>
          <w:kern w:val="2"/>
          <w:sz w:val="28"/>
          <w:szCs w:val="28"/>
          <w:u w:val="none"/>
        </w:rPr>
        <w:t>(</w:t>
      </w:r>
      <w:r w:rsidRPr="00D30EB9">
        <w:rPr>
          <w:rFonts w:hint="eastAsia"/>
          <w:color w:val="000000"/>
          <w:kern w:val="2"/>
          <w:sz w:val="28"/>
          <w:szCs w:val="28"/>
          <w:u w:val="none"/>
        </w:rPr>
        <w:t>以下同</w:t>
      </w:r>
      <w:r w:rsidRPr="00D30EB9">
        <w:rPr>
          <w:color w:val="000000"/>
          <w:kern w:val="2"/>
          <w:sz w:val="28"/>
          <w:szCs w:val="28"/>
          <w:u w:val="none"/>
        </w:rPr>
        <w:t>)58,700</w:t>
      </w:r>
      <w:r w:rsidRPr="00D30EB9">
        <w:rPr>
          <w:rFonts w:hint="eastAsia"/>
          <w:color w:val="000000"/>
          <w:kern w:val="2"/>
          <w:sz w:val="28"/>
          <w:szCs w:val="28"/>
          <w:u w:val="none"/>
        </w:rPr>
        <w:t>元整。</w:t>
      </w:r>
    </w:p>
    <w:p w:rsidR="00A47662" w:rsidRPr="00D30EB9" w:rsidRDefault="00A47662" w:rsidP="008F5BCC">
      <w:pPr>
        <w:widowControl w:val="0"/>
        <w:autoSpaceDE w:val="0"/>
        <w:autoSpaceDN w:val="0"/>
        <w:adjustRightInd w:val="0"/>
        <w:spacing w:after="0" w:line="400" w:lineRule="atLeast"/>
        <w:ind w:left="480"/>
        <w:rPr>
          <w:rFonts w:ascii="標楷體" w:eastAsia="標楷體" w:hAnsi="標楷體"/>
          <w:color w:val="000000"/>
          <w:sz w:val="28"/>
          <w:szCs w:val="28"/>
        </w:rPr>
      </w:pPr>
      <w:r w:rsidRPr="00D30EB9">
        <w:rPr>
          <w:rFonts w:ascii="標楷體" w:eastAsia="標楷體" w:hAnsi="標楷體"/>
          <w:color w:val="000000"/>
          <w:sz w:val="28"/>
          <w:szCs w:val="28"/>
        </w:rPr>
        <w:t xml:space="preserve">    (</w:t>
      </w:r>
      <w:r w:rsidRPr="00D30EB9">
        <w:rPr>
          <w:rFonts w:ascii="標楷體" w:eastAsia="標楷體" w:hAnsi="標楷體" w:hint="eastAsia"/>
          <w:color w:val="000000"/>
          <w:sz w:val="28"/>
          <w:szCs w:val="28"/>
        </w:rPr>
        <w:t>二</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補助項目</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各科目應核實支給</w:t>
      </w:r>
      <w:r w:rsidRPr="00D30EB9">
        <w:rPr>
          <w:rFonts w:ascii="標楷體" w:eastAsia="標楷體" w:hAnsi="標楷體"/>
          <w:color w:val="000000"/>
          <w:sz w:val="28"/>
          <w:szCs w:val="28"/>
        </w:rPr>
        <w:t>)</w:t>
      </w:r>
    </w:p>
    <w:p w:rsidR="00A47662" w:rsidRPr="00D30EB9" w:rsidRDefault="00A47662" w:rsidP="008F5BCC">
      <w:pPr>
        <w:widowControl w:val="0"/>
        <w:autoSpaceDE w:val="0"/>
        <w:autoSpaceDN w:val="0"/>
        <w:adjustRightInd w:val="0"/>
        <w:spacing w:after="0" w:line="400" w:lineRule="atLeast"/>
        <w:ind w:leftChars="500" w:left="1380" w:hangingChars="100" w:hanging="280"/>
        <w:rPr>
          <w:rFonts w:ascii="標楷體" w:eastAsia="標楷體" w:hAnsi="標楷體"/>
          <w:color w:val="000000"/>
          <w:sz w:val="28"/>
          <w:szCs w:val="28"/>
        </w:rPr>
      </w:pP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工讀津貼：補助每名工讀人員</w:t>
      </w: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個月工讀津貼共計</w:t>
      </w:r>
      <w:r w:rsidRPr="00D30EB9">
        <w:rPr>
          <w:rFonts w:ascii="標楷體" w:eastAsia="標楷體" w:hAnsi="標楷體"/>
          <w:color w:val="000000"/>
          <w:sz w:val="28"/>
          <w:szCs w:val="28"/>
        </w:rPr>
        <w:t>45,300</w:t>
      </w:r>
      <w:r w:rsidRPr="00D30EB9">
        <w:rPr>
          <w:rFonts w:ascii="標楷體" w:eastAsia="標楷體" w:hAnsi="標楷體" w:hint="eastAsia"/>
          <w:color w:val="000000"/>
          <w:sz w:val="28"/>
          <w:szCs w:val="28"/>
        </w:rPr>
        <w:t>元整。</w:t>
      </w:r>
    </w:p>
    <w:p w:rsidR="00A47662" w:rsidRPr="00D30EB9" w:rsidRDefault="00A47662" w:rsidP="008F5BCC">
      <w:pPr>
        <w:widowControl w:val="0"/>
        <w:autoSpaceDE w:val="0"/>
        <w:autoSpaceDN w:val="0"/>
        <w:adjustRightInd w:val="0"/>
        <w:spacing w:after="0" w:line="400" w:lineRule="atLeast"/>
        <w:ind w:leftChars="500" w:left="1380" w:hangingChars="100" w:hanging="280"/>
        <w:rPr>
          <w:rFonts w:ascii="標楷體" w:eastAsia="標楷體" w:hAnsi="標楷體"/>
          <w:color w:val="000000"/>
          <w:sz w:val="28"/>
          <w:szCs w:val="28"/>
        </w:rPr>
      </w:pP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保險費：補助雇主</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加保單位</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應負擔勞健保費用，以</w:t>
      </w: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個月共計</w:t>
      </w:r>
      <w:r w:rsidRPr="00D30EB9">
        <w:rPr>
          <w:rFonts w:ascii="標楷體" w:eastAsia="標楷體" w:hAnsi="標楷體"/>
          <w:color w:val="000000"/>
          <w:sz w:val="28"/>
          <w:szCs w:val="28"/>
        </w:rPr>
        <w:t>8,400</w:t>
      </w:r>
      <w:r w:rsidRPr="00D30EB9">
        <w:rPr>
          <w:rFonts w:ascii="標楷體" w:eastAsia="標楷體" w:hAnsi="標楷體" w:hint="eastAsia"/>
          <w:color w:val="000000"/>
          <w:sz w:val="28"/>
          <w:szCs w:val="28"/>
        </w:rPr>
        <w:t>元整。</w:t>
      </w:r>
    </w:p>
    <w:p w:rsidR="00A47662" w:rsidRPr="00D30EB9" w:rsidRDefault="00A47662" w:rsidP="008F5BCC">
      <w:pPr>
        <w:widowControl w:val="0"/>
        <w:autoSpaceDE w:val="0"/>
        <w:autoSpaceDN w:val="0"/>
        <w:adjustRightInd w:val="0"/>
        <w:spacing w:after="0" w:line="400" w:lineRule="atLeast"/>
        <w:ind w:leftChars="500" w:left="1380" w:hangingChars="100" w:hanging="280"/>
        <w:rPr>
          <w:rFonts w:ascii="標楷體" w:eastAsia="標楷體" w:hAnsi="標楷體"/>
          <w:color w:val="000000"/>
          <w:sz w:val="28"/>
          <w:szCs w:val="28"/>
        </w:rPr>
      </w:pP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業務費：補助承辦單位辦理本計畫審查、工作說明會、工讀人員職前與在職訓練、工讀人員出差旅費及相關活動所需支出，每名工讀人員計</w:t>
      </w:r>
      <w:r w:rsidRPr="00D30EB9">
        <w:rPr>
          <w:rFonts w:ascii="標楷體" w:eastAsia="標楷體" w:hAnsi="標楷體"/>
          <w:color w:val="000000"/>
          <w:sz w:val="28"/>
          <w:szCs w:val="28"/>
        </w:rPr>
        <w:t>3,000</w:t>
      </w:r>
      <w:r w:rsidRPr="00D30EB9">
        <w:rPr>
          <w:rFonts w:ascii="標楷體" w:eastAsia="標楷體" w:hAnsi="標楷體" w:hint="eastAsia"/>
          <w:color w:val="000000"/>
          <w:sz w:val="28"/>
          <w:szCs w:val="28"/>
        </w:rPr>
        <w:t>元整。</w:t>
      </w:r>
    </w:p>
    <w:p w:rsidR="00A47662" w:rsidRPr="00D30EB9" w:rsidRDefault="00A47662" w:rsidP="008F5BCC">
      <w:pPr>
        <w:widowControl w:val="0"/>
        <w:autoSpaceDE w:val="0"/>
        <w:autoSpaceDN w:val="0"/>
        <w:adjustRightInd w:val="0"/>
        <w:spacing w:after="0" w:line="400" w:lineRule="atLeast"/>
        <w:ind w:leftChars="500" w:left="1380" w:hangingChars="100" w:hanging="280"/>
        <w:rPr>
          <w:rFonts w:ascii="標楷體" w:eastAsia="標楷體" w:hAnsi="標楷體"/>
          <w:color w:val="000000"/>
          <w:sz w:val="28"/>
          <w:szCs w:val="28"/>
        </w:rPr>
      </w:pPr>
      <w:r w:rsidRPr="00D30EB9">
        <w:rPr>
          <w:rFonts w:ascii="標楷體" w:eastAsia="標楷體" w:hAnsi="標楷體"/>
          <w:color w:val="000000"/>
          <w:sz w:val="28"/>
          <w:szCs w:val="28"/>
        </w:rPr>
        <w:t>4.</w:t>
      </w:r>
      <w:r w:rsidRPr="00D30EB9">
        <w:rPr>
          <w:rFonts w:ascii="標楷體" w:eastAsia="標楷體" w:hAnsi="標楷體" w:hint="eastAsia"/>
          <w:color w:val="000000"/>
          <w:sz w:val="28"/>
          <w:szCs w:val="28"/>
        </w:rPr>
        <w:t>行政管理費：補助用人單位之業務行政費、文書具用品及其他必要性支出，每名工讀人員計</w:t>
      </w:r>
      <w:r w:rsidRPr="00D30EB9">
        <w:rPr>
          <w:rFonts w:ascii="標楷體" w:eastAsia="標楷體" w:hAnsi="標楷體"/>
          <w:color w:val="000000"/>
          <w:sz w:val="28"/>
          <w:szCs w:val="28"/>
        </w:rPr>
        <w:t>2,000</w:t>
      </w:r>
      <w:r w:rsidRPr="00D30EB9">
        <w:rPr>
          <w:rFonts w:ascii="標楷體" w:eastAsia="標楷體" w:hAnsi="標楷體" w:hint="eastAsia"/>
          <w:color w:val="000000"/>
          <w:sz w:val="28"/>
          <w:szCs w:val="28"/>
        </w:rPr>
        <w:t>元整計算。</w:t>
      </w:r>
    </w:p>
    <w:p w:rsidR="00A47662" w:rsidRPr="00D30EB9" w:rsidRDefault="00A47662" w:rsidP="008F5BCC">
      <w:pPr>
        <w:widowControl w:val="0"/>
        <w:autoSpaceDE w:val="0"/>
        <w:autoSpaceDN w:val="0"/>
        <w:adjustRightInd w:val="0"/>
        <w:spacing w:after="0" w:line="400" w:lineRule="atLeast"/>
        <w:ind w:leftChars="500" w:left="1708" w:hangingChars="217" w:hanging="608"/>
        <w:rPr>
          <w:rFonts w:ascii="標楷體" w:eastAsia="標楷體" w:hAnsi="標楷體"/>
          <w:color w:val="000000"/>
          <w:sz w:val="28"/>
          <w:szCs w:val="28"/>
        </w:rPr>
      </w:pP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三</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本經費採就地審計方式辦理，原始憑證請自行留存</w:t>
      </w:r>
      <w:r w:rsidRPr="00D30EB9">
        <w:rPr>
          <w:rFonts w:ascii="標楷體" w:eastAsia="標楷體" w:hAnsi="標楷體"/>
          <w:color w:val="000000"/>
          <w:sz w:val="28"/>
          <w:szCs w:val="28"/>
        </w:rPr>
        <w:t>10</w:t>
      </w:r>
      <w:r w:rsidRPr="00D30EB9">
        <w:rPr>
          <w:rFonts w:ascii="標楷體" w:eastAsia="標楷體" w:hAnsi="標楷體" w:hint="eastAsia"/>
          <w:color w:val="000000"/>
          <w:sz w:val="28"/>
          <w:szCs w:val="28"/>
        </w:rPr>
        <w:t>年，以備審計單位查驗。</w:t>
      </w:r>
    </w:p>
    <w:p w:rsidR="00A47662" w:rsidRPr="00D30EB9" w:rsidRDefault="00A47662" w:rsidP="008F5BCC">
      <w:pPr>
        <w:widowControl w:val="0"/>
        <w:autoSpaceDE w:val="0"/>
        <w:autoSpaceDN w:val="0"/>
        <w:adjustRightInd w:val="0"/>
        <w:spacing w:after="0" w:line="400" w:lineRule="atLeast"/>
        <w:ind w:leftChars="500" w:left="1708" w:hangingChars="217" w:hanging="608"/>
        <w:rPr>
          <w:rFonts w:ascii="標楷體" w:eastAsia="標楷體" w:hAnsi="標楷體"/>
          <w:b/>
          <w:color w:val="000000"/>
          <w:sz w:val="28"/>
          <w:szCs w:val="28"/>
        </w:rPr>
      </w:pPr>
      <w:r w:rsidRPr="00D30EB9">
        <w:rPr>
          <w:rFonts w:ascii="標楷體" w:eastAsia="標楷體" w:hAnsi="標楷體"/>
          <w:b/>
          <w:color w:val="000000"/>
          <w:sz w:val="28"/>
          <w:szCs w:val="28"/>
        </w:rPr>
        <w:t>(</w:t>
      </w:r>
      <w:r w:rsidRPr="00D30EB9">
        <w:rPr>
          <w:rFonts w:ascii="標楷體" w:eastAsia="標楷體" w:hAnsi="標楷體" w:hint="eastAsia"/>
          <w:b/>
          <w:color w:val="000000"/>
          <w:sz w:val="28"/>
          <w:szCs w:val="28"/>
        </w:rPr>
        <w:t>四</w:t>
      </w:r>
      <w:r w:rsidRPr="00D30EB9">
        <w:rPr>
          <w:rFonts w:ascii="標楷體" w:eastAsia="標楷體" w:hAnsi="標楷體"/>
          <w:b/>
          <w:color w:val="000000"/>
          <w:sz w:val="28"/>
          <w:szCs w:val="28"/>
        </w:rPr>
        <w:t>)</w:t>
      </w:r>
      <w:r w:rsidRPr="00D30EB9">
        <w:rPr>
          <w:rFonts w:ascii="標楷體" w:eastAsia="標楷體" w:hAnsi="標楷體" w:hint="eastAsia"/>
          <w:b/>
          <w:color w:val="000000"/>
          <w:sz w:val="28"/>
          <w:szCs w:val="28"/>
        </w:rPr>
        <w:t>若未依期限內辦理請款事宜者，須自行墊付工讀人員薪資及其他相關費用。</w:t>
      </w:r>
    </w:p>
    <w:p w:rsidR="00A47662" w:rsidRPr="00D30EB9" w:rsidRDefault="00A47662" w:rsidP="00765CBD">
      <w:pPr>
        <w:pStyle w:val="Default"/>
        <w:numPr>
          <w:ilvl w:val="2"/>
          <w:numId w:val="1"/>
        </w:numPr>
        <w:snapToGrid/>
        <w:spacing w:line="400" w:lineRule="atLeast"/>
        <w:ind w:left="1134" w:hanging="672"/>
        <w:jc w:val="left"/>
        <w:rPr>
          <w:color w:val="000000"/>
          <w:sz w:val="28"/>
          <w:szCs w:val="28"/>
          <w:u w:val="none"/>
        </w:rPr>
      </w:pPr>
      <w:r w:rsidRPr="00D30EB9">
        <w:rPr>
          <w:rFonts w:hint="eastAsia"/>
          <w:color w:val="000000"/>
          <w:sz w:val="28"/>
          <w:szCs w:val="28"/>
          <w:u w:val="none"/>
        </w:rPr>
        <w:t>承辦單位應於每年度</w:t>
      </w:r>
      <w:r w:rsidRPr="00D30EB9">
        <w:rPr>
          <w:color w:val="000000"/>
          <w:sz w:val="28"/>
          <w:szCs w:val="28"/>
          <w:u w:val="none"/>
        </w:rPr>
        <w:t>10</w:t>
      </w:r>
      <w:r w:rsidRPr="00D30EB9">
        <w:rPr>
          <w:rFonts w:hint="eastAsia"/>
          <w:color w:val="000000"/>
          <w:sz w:val="28"/>
          <w:szCs w:val="28"/>
          <w:u w:val="none"/>
        </w:rPr>
        <w:t>月</w:t>
      </w:r>
      <w:r w:rsidRPr="00D30EB9">
        <w:rPr>
          <w:color w:val="000000"/>
          <w:sz w:val="28"/>
          <w:szCs w:val="28"/>
          <w:u w:val="none"/>
        </w:rPr>
        <w:t>31</w:t>
      </w:r>
      <w:r w:rsidRPr="00D30EB9">
        <w:rPr>
          <w:rFonts w:hint="eastAsia"/>
          <w:color w:val="000000"/>
          <w:sz w:val="28"/>
          <w:szCs w:val="28"/>
          <w:u w:val="none"/>
        </w:rPr>
        <w:t>日前函送下列資料，倘有賸餘款併同繳回，俾憑辦理結報及核銷事宜：</w:t>
      </w:r>
    </w:p>
    <w:p w:rsidR="00A47662" w:rsidRPr="00D30EB9" w:rsidRDefault="00A47662" w:rsidP="00765CBD">
      <w:pPr>
        <w:widowControl w:val="0"/>
        <w:numPr>
          <w:ilvl w:val="0"/>
          <w:numId w:val="45"/>
        </w:numPr>
        <w:spacing w:after="0" w:line="400" w:lineRule="atLeast"/>
        <w:ind w:left="1470" w:hanging="761"/>
        <w:rPr>
          <w:rFonts w:ascii="標楷體" w:eastAsia="標楷體" w:hAnsi="標楷體"/>
          <w:color w:val="000000"/>
          <w:sz w:val="28"/>
          <w:szCs w:val="28"/>
        </w:rPr>
      </w:pPr>
      <w:r w:rsidRPr="00D30EB9">
        <w:rPr>
          <w:rFonts w:ascii="標楷體" w:eastAsia="標楷體" w:hAnsi="標楷體" w:hint="eastAsia"/>
          <w:color w:val="000000"/>
          <w:sz w:val="28"/>
          <w:szCs w:val="28"/>
        </w:rPr>
        <w:t>成果報告書各式</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份（表件</w:t>
      </w:r>
      <w:r w:rsidRPr="00D30EB9">
        <w:rPr>
          <w:rFonts w:ascii="標楷體" w:eastAsia="標楷體" w:hAnsi="標楷體"/>
          <w:color w:val="000000"/>
          <w:sz w:val="28"/>
          <w:szCs w:val="28"/>
        </w:rPr>
        <w:t>17</w:t>
      </w:r>
      <w:r w:rsidRPr="00D30EB9">
        <w:rPr>
          <w:rFonts w:ascii="標楷體" w:eastAsia="標楷體" w:hAnsi="標楷體" w:hint="eastAsia"/>
          <w:color w:val="000000"/>
          <w:sz w:val="28"/>
          <w:szCs w:val="28"/>
        </w:rPr>
        <w:t>）。</w:t>
      </w:r>
    </w:p>
    <w:p w:rsidR="00A47662" w:rsidRPr="00D30EB9" w:rsidRDefault="00A47662" w:rsidP="00765CBD">
      <w:pPr>
        <w:widowControl w:val="0"/>
        <w:numPr>
          <w:ilvl w:val="0"/>
          <w:numId w:val="45"/>
        </w:numPr>
        <w:spacing w:after="0" w:line="400" w:lineRule="atLeast"/>
        <w:ind w:left="1456" w:hanging="747"/>
        <w:rPr>
          <w:rFonts w:ascii="標楷體" w:eastAsia="標楷體" w:hAnsi="標楷體"/>
          <w:color w:val="000000"/>
          <w:sz w:val="28"/>
          <w:szCs w:val="28"/>
        </w:rPr>
      </w:pPr>
      <w:r w:rsidRPr="00D30EB9">
        <w:rPr>
          <w:rFonts w:ascii="標楷體" w:eastAsia="標楷體" w:hAnsi="標楷體" w:hint="eastAsia"/>
          <w:color w:val="000000"/>
          <w:sz w:val="28"/>
          <w:szCs w:val="28"/>
        </w:rPr>
        <w:t>費用結報明細表正本</w:t>
      </w:r>
      <w:r w:rsidRPr="00D30EB9">
        <w:rPr>
          <w:rFonts w:ascii="標楷體" w:eastAsia="標楷體" w:hAnsi="標楷體"/>
          <w:color w:val="000000"/>
          <w:sz w:val="28"/>
          <w:szCs w:val="28"/>
        </w:rPr>
        <w:t>3</w:t>
      </w:r>
      <w:r w:rsidRPr="00D30EB9">
        <w:rPr>
          <w:rFonts w:ascii="標楷體" w:eastAsia="標楷體" w:hAnsi="標楷體" w:hint="eastAsia"/>
          <w:color w:val="000000"/>
          <w:sz w:val="28"/>
          <w:szCs w:val="28"/>
        </w:rPr>
        <w:t>份（表件</w:t>
      </w:r>
      <w:r w:rsidRPr="00D30EB9">
        <w:rPr>
          <w:rFonts w:ascii="標楷體" w:eastAsia="標楷體" w:hAnsi="標楷體"/>
          <w:color w:val="000000"/>
          <w:sz w:val="28"/>
          <w:szCs w:val="28"/>
        </w:rPr>
        <w:t>18</w:t>
      </w:r>
      <w:r w:rsidRPr="00D30EB9">
        <w:rPr>
          <w:rFonts w:ascii="標楷體" w:eastAsia="標楷體" w:hAnsi="標楷體" w:hint="eastAsia"/>
          <w:color w:val="000000"/>
          <w:sz w:val="28"/>
          <w:szCs w:val="28"/>
        </w:rPr>
        <w:t>）。</w:t>
      </w:r>
    </w:p>
    <w:p w:rsidR="00A47662" w:rsidRPr="00D30EB9" w:rsidRDefault="00A47662" w:rsidP="008F5BCC">
      <w:pPr>
        <w:widowControl w:val="0"/>
        <w:numPr>
          <w:ilvl w:val="0"/>
          <w:numId w:val="45"/>
        </w:numPr>
        <w:spacing w:after="0" w:line="400" w:lineRule="atLeast"/>
        <w:ind w:left="1456" w:hanging="747"/>
        <w:rPr>
          <w:rFonts w:ascii="標楷體" w:eastAsia="標楷體" w:hAnsi="標楷體"/>
          <w:color w:val="000000"/>
          <w:sz w:val="28"/>
          <w:szCs w:val="28"/>
        </w:rPr>
      </w:pPr>
      <w:r w:rsidRPr="00D30EB9">
        <w:rPr>
          <w:rFonts w:ascii="標楷體" w:eastAsia="標楷體" w:hAnsi="標楷體" w:hint="eastAsia"/>
          <w:color w:val="000000"/>
          <w:sz w:val="28"/>
          <w:szCs w:val="28"/>
        </w:rPr>
        <w:t>轄內用人單位提送之執行成果表及工讀人員出勤</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工作日誌表</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含請假單</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、工作績效考核表及問卷資料各</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份存入光碟。</w:t>
      </w:r>
    </w:p>
    <w:p w:rsidR="00A47662" w:rsidRPr="00D30EB9" w:rsidRDefault="00A47662" w:rsidP="003E762E">
      <w:pPr>
        <w:widowControl w:val="0"/>
        <w:numPr>
          <w:ilvl w:val="0"/>
          <w:numId w:val="45"/>
        </w:numPr>
        <w:spacing w:after="0" w:line="400" w:lineRule="atLeast"/>
        <w:ind w:left="1456" w:hanging="747"/>
        <w:rPr>
          <w:rFonts w:ascii="標楷體" w:eastAsia="標楷體" w:hAnsi="標楷體"/>
          <w:color w:val="000000"/>
          <w:sz w:val="28"/>
          <w:szCs w:val="28"/>
        </w:rPr>
      </w:pPr>
      <w:r w:rsidRPr="00D30EB9">
        <w:rPr>
          <w:rFonts w:ascii="標楷體" w:eastAsia="標楷體" w:hAnsi="標楷體" w:hint="eastAsia"/>
          <w:color w:val="000000"/>
          <w:sz w:val="28"/>
          <w:szCs w:val="28"/>
        </w:rPr>
        <w:t>用人單位應依承辦單位規定時限內提送用人單位執行成果表（表件</w:t>
      </w:r>
      <w:r w:rsidRPr="00D30EB9">
        <w:rPr>
          <w:rFonts w:ascii="標楷體" w:eastAsia="標楷體" w:hAnsi="標楷體"/>
          <w:color w:val="000000"/>
          <w:sz w:val="28"/>
          <w:szCs w:val="28"/>
        </w:rPr>
        <w:t>19</w:t>
      </w:r>
      <w:r w:rsidRPr="00D30EB9">
        <w:rPr>
          <w:rFonts w:ascii="標楷體" w:eastAsia="標楷體" w:hAnsi="標楷體" w:hint="eastAsia"/>
          <w:color w:val="000000"/>
          <w:sz w:val="28"/>
          <w:szCs w:val="28"/>
        </w:rPr>
        <w:t>）及工作績效考核表影本</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表件</w:t>
      </w:r>
      <w:r w:rsidRPr="00D30EB9">
        <w:rPr>
          <w:rFonts w:ascii="標楷體" w:eastAsia="標楷體" w:hAnsi="標楷體"/>
          <w:color w:val="000000"/>
          <w:sz w:val="28"/>
          <w:szCs w:val="28"/>
        </w:rPr>
        <w:t>13)</w:t>
      </w:r>
      <w:r w:rsidRPr="00D30EB9">
        <w:rPr>
          <w:rFonts w:ascii="標楷體" w:eastAsia="標楷體" w:hAnsi="標楷體" w:hint="eastAsia"/>
          <w:color w:val="000000"/>
          <w:sz w:val="28"/>
          <w:szCs w:val="28"/>
        </w:rPr>
        <w:t>及問卷（表件</w:t>
      </w:r>
      <w:r w:rsidRPr="00D30EB9">
        <w:rPr>
          <w:rFonts w:ascii="標楷體" w:eastAsia="標楷體" w:hAnsi="標楷體"/>
          <w:color w:val="000000"/>
          <w:sz w:val="28"/>
          <w:szCs w:val="28"/>
        </w:rPr>
        <w:t>20</w:t>
      </w:r>
      <w:r w:rsidRPr="00D30EB9">
        <w:rPr>
          <w:rFonts w:ascii="標楷體" w:eastAsia="標楷體" w:hAnsi="標楷體" w:hint="eastAsia"/>
          <w:color w:val="000000"/>
          <w:sz w:val="28"/>
          <w:szCs w:val="28"/>
        </w:rPr>
        <w:t>）、工讀人員之出勤</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工作日誌表</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含請假單</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，以備查驗。</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預期效益</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s="Arial"/>
          <w:color w:val="000000"/>
          <w:sz w:val="28"/>
          <w:szCs w:val="28"/>
        </w:rPr>
      </w:pPr>
      <w:r w:rsidRPr="00D30EB9">
        <w:rPr>
          <w:rFonts w:ascii="標楷體" w:eastAsia="標楷體" w:hAnsi="標楷體" w:cs="Arial" w:hint="eastAsia"/>
          <w:color w:val="000000"/>
          <w:sz w:val="28"/>
          <w:szCs w:val="28"/>
        </w:rPr>
        <w:t>協助青年工讀體驗期間開拓</w:t>
      </w:r>
      <w:r w:rsidRPr="00D30EB9">
        <w:rPr>
          <w:rFonts w:ascii="標楷體" w:eastAsia="標楷體" w:hAnsi="標楷體" w:cs="Arial"/>
          <w:color w:val="000000"/>
          <w:sz w:val="28"/>
          <w:szCs w:val="28"/>
        </w:rPr>
        <w:t>500</w:t>
      </w:r>
      <w:r w:rsidRPr="00D30EB9">
        <w:rPr>
          <w:rFonts w:ascii="標楷體" w:eastAsia="標楷體" w:hAnsi="標楷體" w:cs="Arial" w:hint="eastAsia"/>
          <w:color w:val="000000"/>
          <w:sz w:val="28"/>
          <w:szCs w:val="28"/>
        </w:rPr>
        <w:t>名工讀青年能認識原鄉產業發展與政府運作情形，增加青年接觸多元職場機會，協助青年建立職涯目標及方向。</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s="Arial"/>
          <w:color w:val="000000"/>
          <w:sz w:val="28"/>
          <w:szCs w:val="28"/>
        </w:rPr>
      </w:pPr>
      <w:r w:rsidRPr="00D30EB9">
        <w:rPr>
          <w:rFonts w:ascii="標楷體" w:eastAsia="標楷體" w:hAnsi="標楷體" w:cs="Arial" w:hint="eastAsia"/>
          <w:color w:val="000000"/>
          <w:sz w:val="28"/>
          <w:szCs w:val="28"/>
        </w:rPr>
        <w:t>透過青年工讀、職前與在職培訓課程等活動，讓青年學習人際相處、團隊合作、獨立、敬業精神，學以活用，強化終身學習及就業競爭力。</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s="Arial"/>
          <w:color w:val="000000"/>
          <w:sz w:val="28"/>
          <w:szCs w:val="28"/>
        </w:rPr>
      </w:pPr>
      <w:r w:rsidRPr="00D30EB9">
        <w:rPr>
          <w:rFonts w:ascii="標楷體" w:eastAsia="標楷體" w:hAnsi="標楷體" w:cs="Arial" w:hint="eastAsia"/>
          <w:color w:val="000000"/>
          <w:sz w:val="28"/>
          <w:szCs w:val="28"/>
        </w:rPr>
        <w:t>藉由工讀人員之專業技能與工作熱誠，將成為推動產業及地方性之助力，建立產業人力扶植與青年返鄉就業或創業意願之契機。</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獎勵</w:t>
      </w:r>
    </w:p>
    <w:p w:rsidR="00A47662" w:rsidRPr="00D30EB9" w:rsidRDefault="00A47662" w:rsidP="003E762E">
      <w:pPr>
        <w:pStyle w:val="ListParagraph"/>
        <w:spacing w:after="0" w:line="400" w:lineRule="atLeast"/>
        <w:ind w:leftChars="0" w:left="426"/>
        <w:rPr>
          <w:rFonts w:ascii="標楷體" w:eastAsia="標楷體" w:hAnsi="標楷體"/>
          <w:color w:val="000000"/>
          <w:sz w:val="28"/>
          <w:szCs w:val="28"/>
        </w:rPr>
      </w:pPr>
      <w:r w:rsidRPr="00D30EB9">
        <w:rPr>
          <w:rFonts w:ascii="標楷體" w:eastAsia="標楷體" w:hAnsi="標楷體" w:hint="eastAsia"/>
          <w:color w:val="000000"/>
          <w:sz w:val="28"/>
          <w:szCs w:val="28"/>
        </w:rPr>
        <w:t>辦理本計畫之相關承辦人員</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或工作人員</w:t>
      </w:r>
      <w:r w:rsidRPr="00D30EB9">
        <w:rPr>
          <w:rFonts w:ascii="標楷體" w:eastAsia="標楷體" w:hAnsi="標楷體"/>
          <w:color w:val="000000"/>
          <w:sz w:val="28"/>
          <w:szCs w:val="28"/>
        </w:rPr>
        <w:t>)</w:t>
      </w:r>
      <w:r w:rsidRPr="00D30EB9">
        <w:rPr>
          <w:rFonts w:ascii="標楷體" w:eastAsia="標楷體" w:hAnsi="標楷體" w:hint="eastAsia"/>
          <w:color w:val="000000"/>
          <w:sz w:val="28"/>
          <w:szCs w:val="28"/>
        </w:rPr>
        <w:t>，得依所轄承辦單位敘獎處理原則規定，本於權責從優敍獎，以資鼓勵。</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督查考核</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olor w:val="000000"/>
          <w:sz w:val="28"/>
          <w:szCs w:val="28"/>
        </w:rPr>
      </w:pPr>
      <w:r w:rsidRPr="00D30EB9">
        <w:rPr>
          <w:rFonts w:ascii="標楷體" w:eastAsia="標楷體" w:hAnsi="標楷體" w:hint="eastAsia"/>
          <w:color w:val="000000"/>
          <w:sz w:val="28"/>
          <w:szCs w:val="28"/>
        </w:rPr>
        <w:t>用人單位應配合本會及承辦單位之不定期查核訪視工讀執行情形，不得拒絕。</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olor w:val="000000"/>
          <w:sz w:val="28"/>
          <w:szCs w:val="28"/>
        </w:rPr>
      </w:pPr>
      <w:r w:rsidRPr="00D30EB9">
        <w:rPr>
          <w:rFonts w:ascii="標楷體" w:eastAsia="標楷體" w:hAnsi="標楷體" w:hint="eastAsia"/>
          <w:color w:val="000000"/>
          <w:sz w:val="28"/>
          <w:szCs w:val="28"/>
        </w:rPr>
        <w:t>經承辦單位查證確有下列情事發生之一者，將撤銷資格，並喪失下年度申請相關本計畫資格。</w:t>
      </w:r>
    </w:p>
    <w:p w:rsidR="00A47662" w:rsidRPr="00D30EB9" w:rsidRDefault="00A47662" w:rsidP="003E762E">
      <w:pPr>
        <w:pStyle w:val="ListParagraph"/>
        <w:numPr>
          <w:ilvl w:val="1"/>
          <w:numId w:val="11"/>
        </w:numPr>
        <w:tabs>
          <w:tab w:val="left" w:pos="2835"/>
        </w:tabs>
        <w:spacing w:after="0" w:line="400" w:lineRule="atLeast"/>
        <w:ind w:leftChars="0" w:left="1316" w:hanging="618"/>
        <w:rPr>
          <w:rFonts w:ascii="標楷體" w:eastAsia="標楷體" w:hAnsi="標楷體"/>
          <w:color w:val="000000"/>
          <w:sz w:val="28"/>
          <w:szCs w:val="28"/>
        </w:rPr>
      </w:pPr>
      <w:r w:rsidRPr="00D30EB9">
        <w:rPr>
          <w:rFonts w:ascii="標楷體" w:eastAsia="標楷體" w:hAnsi="標楷體" w:hint="eastAsia"/>
          <w:color w:val="000000"/>
          <w:sz w:val="28"/>
          <w:szCs w:val="28"/>
        </w:rPr>
        <w:t>違反就業服務法第</w:t>
      </w:r>
      <w:r w:rsidRPr="00D30EB9">
        <w:rPr>
          <w:rFonts w:ascii="標楷體" w:eastAsia="標楷體" w:hAnsi="標楷體"/>
          <w:color w:val="000000"/>
          <w:sz w:val="28"/>
          <w:szCs w:val="28"/>
        </w:rPr>
        <w:t>5</w:t>
      </w:r>
      <w:r w:rsidRPr="00D30EB9">
        <w:rPr>
          <w:rFonts w:ascii="標楷體" w:eastAsia="標楷體" w:hAnsi="標楷體" w:hint="eastAsia"/>
          <w:color w:val="000000"/>
          <w:sz w:val="28"/>
          <w:szCs w:val="28"/>
        </w:rPr>
        <w:t>條之就業歧視者、性騷擾防治法第</w:t>
      </w: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條之性騷擾及性侵害犯罪防治法第</w:t>
      </w:r>
      <w:r w:rsidRPr="00D30EB9">
        <w:rPr>
          <w:rFonts w:ascii="標楷體" w:eastAsia="標楷體" w:hAnsi="標楷體"/>
          <w:color w:val="000000"/>
          <w:sz w:val="28"/>
          <w:szCs w:val="28"/>
        </w:rPr>
        <w:t>2</w:t>
      </w:r>
      <w:r w:rsidRPr="00D30EB9">
        <w:rPr>
          <w:rFonts w:ascii="標楷體" w:eastAsia="標楷體" w:hAnsi="標楷體" w:hint="eastAsia"/>
          <w:color w:val="000000"/>
          <w:sz w:val="28"/>
          <w:szCs w:val="28"/>
        </w:rPr>
        <w:t>條之性侵害等情形發生。</w:t>
      </w:r>
    </w:p>
    <w:p w:rsidR="00A47662" w:rsidRPr="00D30EB9" w:rsidRDefault="00A47662" w:rsidP="003E762E">
      <w:pPr>
        <w:pStyle w:val="ListParagraph"/>
        <w:numPr>
          <w:ilvl w:val="1"/>
          <w:numId w:val="11"/>
        </w:numPr>
        <w:tabs>
          <w:tab w:val="left" w:pos="2835"/>
        </w:tabs>
        <w:spacing w:after="0" w:line="400" w:lineRule="atLeast"/>
        <w:ind w:leftChars="0" w:left="1316" w:hanging="618"/>
        <w:rPr>
          <w:rFonts w:ascii="標楷體" w:eastAsia="標楷體" w:hAnsi="標楷體"/>
          <w:color w:val="000000"/>
          <w:sz w:val="28"/>
          <w:szCs w:val="28"/>
        </w:rPr>
      </w:pPr>
      <w:r w:rsidRPr="00D30EB9">
        <w:rPr>
          <w:rFonts w:ascii="標楷體" w:eastAsia="標楷體" w:hAnsi="標楷體" w:hint="eastAsia"/>
          <w:color w:val="000000"/>
          <w:sz w:val="28"/>
          <w:szCs w:val="28"/>
        </w:rPr>
        <w:t>經勞資爭議調查後，歸屬於雇主責任者。</w:t>
      </w:r>
    </w:p>
    <w:p w:rsidR="00A47662" w:rsidRPr="00D30EB9" w:rsidRDefault="00A47662" w:rsidP="003E762E">
      <w:pPr>
        <w:pStyle w:val="ListParagraph"/>
        <w:numPr>
          <w:ilvl w:val="1"/>
          <w:numId w:val="11"/>
        </w:numPr>
        <w:tabs>
          <w:tab w:val="left" w:pos="2835"/>
        </w:tabs>
        <w:spacing w:after="0" w:line="400" w:lineRule="atLeast"/>
        <w:ind w:leftChars="0" w:left="1316" w:hanging="618"/>
        <w:rPr>
          <w:rFonts w:ascii="標楷體" w:eastAsia="標楷體" w:hAnsi="標楷體"/>
          <w:color w:val="000000"/>
          <w:sz w:val="28"/>
          <w:szCs w:val="28"/>
        </w:rPr>
      </w:pPr>
      <w:r w:rsidRPr="00D30EB9">
        <w:rPr>
          <w:rFonts w:ascii="標楷體" w:eastAsia="標楷體" w:hAnsi="標楷體" w:hint="eastAsia"/>
          <w:color w:val="000000"/>
          <w:sz w:val="28"/>
          <w:szCs w:val="28"/>
        </w:rPr>
        <w:t>發生足以影響工讀人員權益且惡意對待者。</w:t>
      </w:r>
    </w:p>
    <w:p w:rsidR="00A47662" w:rsidRPr="00D30EB9" w:rsidRDefault="00A47662" w:rsidP="003E762E">
      <w:pPr>
        <w:pStyle w:val="ListParagraph"/>
        <w:numPr>
          <w:ilvl w:val="1"/>
          <w:numId w:val="11"/>
        </w:numPr>
        <w:tabs>
          <w:tab w:val="left" w:pos="2835"/>
        </w:tabs>
        <w:spacing w:after="0" w:line="400" w:lineRule="atLeast"/>
        <w:ind w:leftChars="0" w:left="1316" w:hanging="618"/>
        <w:rPr>
          <w:rFonts w:ascii="標楷體" w:eastAsia="標楷體" w:hAnsi="標楷體"/>
          <w:color w:val="000000"/>
          <w:sz w:val="28"/>
          <w:szCs w:val="28"/>
        </w:rPr>
      </w:pPr>
      <w:r w:rsidRPr="00D30EB9">
        <w:rPr>
          <w:rFonts w:ascii="標楷體" w:eastAsia="標楷體" w:hAnsi="標楷體" w:hint="eastAsia"/>
          <w:color w:val="000000"/>
          <w:sz w:val="28"/>
          <w:szCs w:val="28"/>
        </w:rPr>
        <w:t>未依契約期限給薪且經協調給薪期限仍未撥薪者。</w:t>
      </w:r>
    </w:p>
    <w:p w:rsidR="00A47662" w:rsidRPr="00D30EB9" w:rsidRDefault="00A47662" w:rsidP="003E762E">
      <w:pPr>
        <w:pStyle w:val="ListParagraph"/>
        <w:numPr>
          <w:ilvl w:val="1"/>
          <w:numId w:val="11"/>
        </w:numPr>
        <w:tabs>
          <w:tab w:val="left" w:pos="2835"/>
        </w:tabs>
        <w:spacing w:after="0" w:line="400" w:lineRule="atLeast"/>
        <w:ind w:leftChars="0" w:left="1316" w:hanging="618"/>
        <w:rPr>
          <w:rFonts w:ascii="標楷體" w:eastAsia="標楷體" w:hAnsi="標楷體"/>
          <w:color w:val="000000"/>
          <w:sz w:val="28"/>
          <w:szCs w:val="28"/>
        </w:rPr>
      </w:pPr>
      <w:r w:rsidRPr="00D30EB9">
        <w:rPr>
          <w:rFonts w:ascii="標楷體" w:eastAsia="標楷體" w:hAnsi="標楷體" w:hint="eastAsia"/>
          <w:color w:val="000000"/>
          <w:sz w:val="28"/>
          <w:szCs w:val="28"/>
        </w:rPr>
        <w:t>未依原提報工作內容或經協調未調整工作內容辦理者。</w:t>
      </w:r>
    </w:p>
    <w:p w:rsidR="00A47662" w:rsidRPr="00D30EB9" w:rsidRDefault="00A47662" w:rsidP="003E762E">
      <w:pPr>
        <w:pStyle w:val="ListParagraph"/>
        <w:numPr>
          <w:ilvl w:val="1"/>
          <w:numId w:val="11"/>
        </w:numPr>
        <w:tabs>
          <w:tab w:val="left" w:pos="2835"/>
        </w:tabs>
        <w:spacing w:after="0" w:line="400" w:lineRule="atLeast"/>
        <w:ind w:leftChars="0" w:left="1316" w:hanging="618"/>
        <w:rPr>
          <w:rFonts w:ascii="標楷體" w:eastAsia="標楷體" w:hAnsi="標楷體"/>
          <w:color w:val="000000"/>
          <w:sz w:val="28"/>
          <w:szCs w:val="28"/>
        </w:rPr>
      </w:pPr>
      <w:r w:rsidRPr="00D30EB9">
        <w:rPr>
          <w:rFonts w:ascii="標楷體" w:eastAsia="標楷體" w:hAnsi="標楷體" w:hint="eastAsia"/>
          <w:color w:val="000000"/>
          <w:sz w:val="28"/>
          <w:szCs w:val="28"/>
        </w:rPr>
        <w:t>經督查糾正且未限期改善者。</w:t>
      </w:r>
      <w:r w:rsidRPr="00D30EB9">
        <w:rPr>
          <w:rFonts w:ascii="標楷體" w:eastAsia="標楷體" w:hAnsi="標楷體"/>
          <w:color w:val="000000"/>
          <w:sz w:val="28"/>
          <w:szCs w:val="28"/>
        </w:rPr>
        <w:t xml:space="preserve"> </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olor w:val="000000"/>
          <w:sz w:val="28"/>
          <w:szCs w:val="28"/>
        </w:rPr>
      </w:pPr>
      <w:r w:rsidRPr="00D30EB9">
        <w:rPr>
          <w:rFonts w:ascii="標楷體" w:eastAsia="標楷體" w:hAnsi="標楷體" w:hint="eastAsia"/>
          <w:color w:val="000000"/>
          <w:sz w:val="28"/>
          <w:szCs w:val="28"/>
        </w:rPr>
        <w:t>用人單位如未依計畫執行經糾正未限期改善、未實際支用經費者或有前項第</w:t>
      </w:r>
      <w:r w:rsidRPr="00D30EB9">
        <w:rPr>
          <w:rFonts w:ascii="標楷體" w:eastAsia="標楷體" w:hAnsi="標楷體"/>
          <w:color w:val="000000"/>
          <w:sz w:val="28"/>
          <w:szCs w:val="28"/>
        </w:rPr>
        <w:t>1</w:t>
      </w:r>
      <w:r w:rsidRPr="00D30EB9">
        <w:rPr>
          <w:rFonts w:ascii="標楷體" w:eastAsia="標楷體" w:hAnsi="標楷體" w:hint="eastAsia"/>
          <w:color w:val="000000"/>
          <w:sz w:val="28"/>
          <w:szCs w:val="28"/>
        </w:rPr>
        <w:t>款情形發生者，承辦單位及本會有權撤銷計畫補助經費，並如數繳還全部或部分補助款，並喪失下年度申請相關本計畫資格。</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經費預算</w:t>
      </w:r>
    </w:p>
    <w:p w:rsidR="00A47662" w:rsidRPr="00D30EB9" w:rsidRDefault="00A47662" w:rsidP="003E762E">
      <w:pPr>
        <w:pStyle w:val="ListParagraph"/>
        <w:spacing w:after="0" w:line="400" w:lineRule="atLeast"/>
        <w:ind w:leftChars="0" w:left="426"/>
        <w:rPr>
          <w:rFonts w:ascii="標楷體" w:eastAsia="標楷體" w:hAnsi="標楷體" w:cs="標楷體"/>
          <w:color w:val="000000"/>
          <w:sz w:val="28"/>
          <w:szCs w:val="28"/>
        </w:rPr>
      </w:pPr>
      <w:r w:rsidRPr="00D30EB9">
        <w:rPr>
          <w:rFonts w:ascii="標楷體" w:eastAsia="標楷體" w:hAnsi="標楷體" w:cs="標楷體" w:hint="eastAsia"/>
          <w:color w:val="000000"/>
          <w:sz w:val="28"/>
          <w:szCs w:val="28"/>
        </w:rPr>
        <w:t>由本會</w:t>
      </w:r>
      <w:r w:rsidRPr="00D30EB9">
        <w:rPr>
          <w:rFonts w:ascii="標楷體" w:eastAsia="標楷體" w:hAnsi="標楷體" w:cs="標楷體"/>
          <w:color w:val="000000"/>
          <w:sz w:val="28"/>
          <w:szCs w:val="28"/>
        </w:rPr>
        <w:t>107</w:t>
      </w:r>
      <w:r w:rsidRPr="00D30EB9">
        <w:rPr>
          <w:rFonts w:ascii="標楷體" w:eastAsia="標楷體" w:hAnsi="標楷體" w:cs="標楷體" w:hint="eastAsia"/>
          <w:color w:val="000000"/>
          <w:sz w:val="28"/>
          <w:szCs w:val="28"/>
        </w:rPr>
        <w:t>年度原住民族就業基金相關經費項下支應。</w:t>
      </w:r>
    </w:p>
    <w:p w:rsidR="00A47662" w:rsidRPr="00D30EB9" w:rsidRDefault="00A47662" w:rsidP="000E3FF9">
      <w:pPr>
        <w:pStyle w:val="ListParagraph"/>
        <w:numPr>
          <w:ilvl w:val="0"/>
          <w:numId w:val="1"/>
        </w:numPr>
        <w:spacing w:beforeLines="80" w:after="0" w:line="400" w:lineRule="atLeast"/>
        <w:ind w:leftChars="0" w:left="567" w:hanging="567"/>
        <w:rPr>
          <w:rFonts w:ascii="標楷體" w:eastAsia="標楷體" w:hAnsi="標楷體"/>
          <w:b/>
          <w:color w:val="000000"/>
          <w:sz w:val="28"/>
          <w:szCs w:val="28"/>
        </w:rPr>
      </w:pPr>
      <w:r w:rsidRPr="00D30EB9">
        <w:rPr>
          <w:rFonts w:ascii="標楷體" w:eastAsia="標楷體" w:hAnsi="標楷體" w:hint="eastAsia"/>
          <w:b/>
          <w:color w:val="000000"/>
          <w:sz w:val="28"/>
          <w:szCs w:val="28"/>
        </w:rPr>
        <w:t>注意事項</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olor w:val="000000"/>
          <w:sz w:val="28"/>
          <w:szCs w:val="28"/>
        </w:rPr>
      </w:pPr>
      <w:r w:rsidRPr="00D30EB9">
        <w:rPr>
          <w:rFonts w:ascii="標楷體" w:eastAsia="標楷體" w:hAnsi="標楷體" w:hint="eastAsia"/>
          <w:color w:val="000000"/>
          <w:sz w:val="28"/>
          <w:szCs w:val="28"/>
        </w:rPr>
        <w:t>本計畫奉核定後實施，如有未盡事宜得修正之。</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olor w:val="000000"/>
          <w:sz w:val="28"/>
          <w:szCs w:val="28"/>
        </w:rPr>
      </w:pPr>
      <w:r w:rsidRPr="00D30EB9">
        <w:rPr>
          <w:rFonts w:ascii="標楷體" w:eastAsia="標楷體" w:hAnsi="標楷體" w:hint="eastAsia"/>
          <w:color w:val="000000"/>
          <w:sz w:val="28"/>
          <w:szCs w:val="28"/>
        </w:rPr>
        <w:t>本計畫有關人員管理、休假、薪資、投保等未規定部分，將依勞動基準法及相關法令辦理。</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olor w:val="000000"/>
          <w:sz w:val="28"/>
          <w:szCs w:val="28"/>
        </w:rPr>
      </w:pPr>
      <w:r w:rsidRPr="00D30EB9">
        <w:rPr>
          <w:rFonts w:ascii="標楷體" w:eastAsia="標楷體" w:hAnsi="標楷體" w:hint="eastAsia"/>
          <w:color w:val="000000"/>
          <w:sz w:val="28"/>
          <w:szCs w:val="28"/>
        </w:rPr>
        <w:t>若申請本計畫，已逾本計畫期限繳交結報資料及核銷者，本會有權得將相關補助經費，請申請單位繳回。</w:t>
      </w:r>
    </w:p>
    <w:p w:rsidR="00A47662" w:rsidRPr="00D30EB9" w:rsidRDefault="00A47662" w:rsidP="003E762E">
      <w:pPr>
        <w:pStyle w:val="ListParagraph"/>
        <w:numPr>
          <w:ilvl w:val="2"/>
          <w:numId w:val="1"/>
        </w:numPr>
        <w:spacing w:after="0" w:line="400" w:lineRule="atLeast"/>
        <w:ind w:leftChars="0" w:left="993" w:hanging="622"/>
        <w:rPr>
          <w:rFonts w:ascii="標楷體" w:eastAsia="標楷體" w:hAnsi="標楷體"/>
          <w:color w:val="000000"/>
          <w:sz w:val="28"/>
          <w:szCs w:val="28"/>
        </w:rPr>
      </w:pPr>
      <w:r w:rsidRPr="00D30EB9">
        <w:rPr>
          <w:rFonts w:ascii="標楷體" w:eastAsia="標楷體" w:hAnsi="標楷體" w:hint="eastAsia"/>
          <w:color w:val="000000"/>
          <w:sz w:val="28"/>
          <w:szCs w:val="28"/>
        </w:rPr>
        <w:t>若面試、錄用、簽約及上工有逾本計畫所訂期限等，若非由承辦單位或用人單位延遲並說明理由後，經本會審視後，本會得有權彈性調整。</w:t>
      </w:r>
      <w:bookmarkEnd w:id="0"/>
    </w:p>
    <w:sectPr w:rsidR="00A47662" w:rsidRPr="00D30EB9" w:rsidSect="00B85EFE">
      <w:footerReference w:type="default" r:id="rId8"/>
      <w:pgSz w:w="12240" w:h="15840"/>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62" w:rsidRDefault="00A47662" w:rsidP="00A717FC">
      <w:pPr>
        <w:spacing w:after="0" w:line="240" w:lineRule="auto"/>
      </w:pPr>
      <w:r>
        <w:separator/>
      </w:r>
    </w:p>
  </w:endnote>
  <w:endnote w:type="continuationSeparator" w:id="0">
    <w:p w:rsidR="00A47662" w:rsidRDefault="00A47662" w:rsidP="00A71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62" w:rsidRDefault="00A47662">
    <w:pPr>
      <w:pStyle w:val="Footer"/>
      <w:jc w:val="center"/>
    </w:pPr>
    <w:fldSimple w:instr=" PAGE   \* MERGEFORMAT ">
      <w:r w:rsidRPr="000E3FF9">
        <w:rPr>
          <w:noProof/>
          <w:lang w:val="zh-TW"/>
        </w:rPr>
        <w:t>13</w:t>
      </w:r>
    </w:fldSimple>
  </w:p>
  <w:p w:rsidR="00A47662" w:rsidRDefault="00A4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62" w:rsidRDefault="00A47662" w:rsidP="00A717FC">
      <w:pPr>
        <w:spacing w:after="0" w:line="240" w:lineRule="auto"/>
      </w:pPr>
      <w:r>
        <w:separator/>
      </w:r>
    </w:p>
  </w:footnote>
  <w:footnote w:type="continuationSeparator" w:id="0">
    <w:p w:rsidR="00A47662" w:rsidRDefault="00A47662" w:rsidP="00A717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BA6"/>
    <w:multiLevelType w:val="hybridMultilevel"/>
    <w:tmpl w:val="BDC6EFB0"/>
    <w:lvl w:ilvl="0" w:tplc="6E2612DC">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2872024"/>
    <w:multiLevelType w:val="hybridMultilevel"/>
    <w:tmpl w:val="55E45DBC"/>
    <w:lvl w:ilvl="0" w:tplc="3DC03FD6">
      <w:start w:val="1"/>
      <w:numFmt w:val="taiwaneseCountingThousand"/>
      <w:lvlText w:val="(%1)"/>
      <w:lvlJc w:val="left"/>
      <w:pPr>
        <w:ind w:left="-109" w:hanging="720"/>
      </w:pPr>
      <w:rPr>
        <w:rFonts w:cs="Times New Roman" w:hint="default"/>
      </w:rPr>
    </w:lvl>
    <w:lvl w:ilvl="1" w:tplc="04090019" w:tentative="1">
      <w:start w:val="1"/>
      <w:numFmt w:val="ideographTraditional"/>
      <w:lvlText w:val="%2、"/>
      <w:lvlJc w:val="left"/>
      <w:pPr>
        <w:ind w:left="-2138" w:hanging="480"/>
      </w:pPr>
      <w:rPr>
        <w:rFonts w:cs="Times New Roman"/>
      </w:rPr>
    </w:lvl>
    <w:lvl w:ilvl="2" w:tplc="0409001B" w:tentative="1">
      <w:start w:val="1"/>
      <w:numFmt w:val="lowerRoman"/>
      <w:lvlText w:val="%3."/>
      <w:lvlJc w:val="right"/>
      <w:pPr>
        <w:ind w:left="-1658" w:hanging="480"/>
      </w:pPr>
      <w:rPr>
        <w:rFonts w:cs="Times New Roman"/>
      </w:rPr>
    </w:lvl>
    <w:lvl w:ilvl="3" w:tplc="0409000F" w:tentative="1">
      <w:start w:val="1"/>
      <w:numFmt w:val="decimal"/>
      <w:lvlText w:val="%4."/>
      <w:lvlJc w:val="left"/>
      <w:pPr>
        <w:ind w:left="-1178" w:hanging="480"/>
      </w:pPr>
      <w:rPr>
        <w:rFonts w:cs="Times New Roman"/>
      </w:rPr>
    </w:lvl>
    <w:lvl w:ilvl="4" w:tplc="04090019" w:tentative="1">
      <w:start w:val="1"/>
      <w:numFmt w:val="ideographTraditional"/>
      <w:lvlText w:val="%5、"/>
      <w:lvlJc w:val="left"/>
      <w:pPr>
        <w:ind w:left="-698" w:hanging="480"/>
      </w:pPr>
      <w:rPr>
        <w:rFonts w:cs="Times New Roman"/>
      </w:rPr>
    </w:lvl>
    <w:lvl w:ilvl="5" w:tplc="0409001B" w:tentative="1">
      <w:start w:val="1"/>
      <w:numFmt w:val="lowerRoman"/>
      <w:lvlText w:val="%6."/>
      <w:lvlJc w:val="right"/>
      <w:pPr>
        <w:ind w:left="-218" w:hanging="480"/>
      </w:pPr>
      <w:rPr>
        <w:rFonts w:cs="Times New Roman"/>
      </w:rPr>
    </w:lvl>
    <w:lvl w:ilvl="6" w:tplc="0409000F" w:tentative="1">
      <w:start w:val="1"/>
      <w:numFmt w:val="decimal"/>
      <w:lvlText w:val="%7."/>
      <w:lvlJc w:val="left"/>
      <w:pPr>
        <w:ind w:left="262" w:hanging="480"/>
      </w:pPr>
      <w:rPr>
        <w:rFonts w:cs="Times New Roman"/>
      </w:rPr>
    </w:lvl>
    <w:lvl w:ilvl="7" w:tplc="04090019" w:tentative="1">
      <w:start w:val="1"/>
      <w:numFmt w:val="ideographTraditional"/>
      <w:lvlText w:val="%8、"/>
      <w:lvlJc w:val="left"/>
      <w:pPr>
        <w:ind w:left="742" w:hanging="480"/>
      </w:pPr>
      <w:rPr>
        <w:rFonts w:cs="Times New Roman"/>
      </w:rPr>
    </w:lvl>
    <w:lvl w:ilvl="8" w:tplc="0409001B" w:tentative="1">
      <w:start w:val="1"/>
      <w:numFmt w:val="lowerRoman"/>
      <w:lvlText w:val="%9."/>
      <w:lvlJc w:val="right"/>
      <w:pPr>
        <w:ind w:left="1222" w:hanging="480"/>
      </w:pPr>
      <w:rPr>
        <w:rFonts w:cs="Times New Roman"/>
      </w:rPr>
    </w:lvl>
  </w:abstractNum>
  <w:abstractNum w:abstractNumId="2">
    <w:nsid w:val="04BC5218"/>
    <w:multiLevelType w:val="hybridMultilevel"/>
    <w:tmpl w:val="5816BFF2"/>
    <w:lvl w:ilvl="0" w:tplc="46B61DDE">
      <w:start w:val="2"/>
      <w:numFmt w:val="taiwaneseCountingThousand"/>
      <w:lvlText w:val="%1、"/>
      <w:lvlJc w:val="left"/>
      <w:pPr>
        <w:ind w:left="1145" w:hanging="72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064248F4"/>
    <w:multiLevelType w:val="hybridMultilevel"/>
    <w:tmpl w:val="90D4A8BC"/>
    <w:lvl w:ilvl="0" w:tplc="7DAA4670">
      <w:start w:val="1"/>
      <w:numFmt w:val="taiwaneseCountingThousand"/>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4">
    <w:nsid w:val="06953405"/>
    <w:multiLevelType w:val="hybridMultilevel"/>
    <w:tmpl w:val="D7E4E852"/>
    <w:lvl w:ilvl="0" w:tplc="DD4E7AC2">
      <w:start w:val="1"/>
      <w:numFmt w:val="decimal"/>
      <w:lvlText w:val="%1."/>
      <w:lvlJc w:val="left"/>
      <w:pPr>
        <w:ind w:left="1554" w:hanging="570"/>
      </w:pPr>
      <w:rPr>
        <w:rFonts w:cs="Times New Roman" w:hint="default"/>
      </w:rPr>
    </w:lvl>
    <w:lvl w:ilvl="1" w:tplc="04090019" w:tentative="1">
      <w:start w:val="1"/>
      <w:numFmt w:val="ideographTraditional"/>
      <w:lvlText w:val="%2、"/>
      <w:lvlJc w:val="left"/>
      <w:pPr>
        <w:ind w:left="1944" w:hanging="480"/>
      </w:pPr>
      <w:rPr>
        <w:rFonts w:cs="Times New Roman"/>
      </w:rPr>
    </w:lvl>
    <w:lvl w:ilvl="2" w:tplc="0409001B" w:tentative="1">
      <w:start w:val="1"/>
      <w:numFmt w:val="lowerRoman"/>
      <w:lvlText w:val="%3."/>
      <w:lvlJc w:val="right"/>
      <w:pPr>
        <w:ind w:left="2424" w:hanging="480"/>
      </w:pPr>
      <w:rPr>
        <w:rFonts w:cs="Times New Roman"/>
      </w:rPr>
    </w:lvl>
    <w:lvl w:ilvl="3" w:tplc="0409000F" w:tentative="1">
      <w:start w:val="1"/>
      <w:numFmt w:val="decimal"/>
      <w:lvlText w:val="%4."/>
      <w:lvlJc w:val="left"/>
      <w:pPr>
        <w:ind w:left="2904" w:hanging="480"/>
      </w:pPr>
      <w:rPr>
        <w:rFonts w:cs="Times New Roman"/>
      </w:rPr>
    </w:lvl>
    <w:lvl w:ilvl="4" w:tplc="04090019" w:tentative="1">
      <w:start w:val="1"/>
      <w:numFmt w:val="ideographTraditional"/>
      <w:lvlText w:val="%5、"/>
      <w:lvlJc w:val="left"/>
      <w:pPr>
        <w:ind w:left="3384" w:hanging="480"/>
      </w:pPr>
      <w:rPr>
        <w:rFonts w:cs="Times New Roman"/>
      </w:rPr>
    </w:lvl>
    <w:lvl w:ilvl="5" w:tplc="0409001B" w:tentative="1">
      <w:start w:val="1"/>
      <w:numFmt w:val="lowerRoman"/>
      <w:lvlText w:val="%6."/>
      <w:lvlJc w:val="right"/>
      <w:pPr>
        <w:ind w:left="3864" w:hanging="480"/>
      </w:pPr>
      <w:rPr>
        <w:rFonts w:cs="Times New Roman"/>
      </w:rPr>
    </w:lvl>
    <w:lvl w:ilvl="6" w:tplc="0409000F" w:tentative="1">
      <w:start w:val="1"/>
      <w:numFmt w:val="decimal"/>
      <w:lvlText w:val="%7."/>
      <w:lvlJc w:val="left"/>
      <w:pPr>
        <w:ind w:left="4344" w:hanging="480"/>
      </w:pPr>
      <w:rPr>
        <w:rFonts w:cs="Times New Roman"/>
      </w:rPr>
    </w:lvl>
    <w:lvl w:ilvl="7" w:tplc="04090019" w:tentative="1">
      <w:start w:val="1"/>
      <w:numFmt w:val="ideographTraditional"/>
      <w:lvlText w:val="%8、"/>
      <w:lvlJc w:val="left"/>
      <w:pPr>
        <w:ind w:left="4824" w:hanging="480"/>
      </w:pPr>
      <w:rPr>
        <w:rFonts w:cs="Times New Roman"/>
      </w:rPr>
    </w:lvl>
    <w:lvl w:ilvl="8" w:tplc="0409001B" w:tentative="1">
      <w:start w:val="1"/>
      <w:numFmt w:val="lowerRoman"/>
      <w:lvlText w:val="%9."/>
      <w:lvlJc w:val="right"/>
      <w:pPr>
        <w:ind w:left="5304" w:hanging="480"/>
      </w:pPr>
      <w:rPr>
        <w:rFonts w:cs="Times New Roman"/>
      </w:rPr>
    </w:lvl>
  </w:abstractNum>
  <w:abstractNum w:abstractNumId="5">
    <w:nsid w:val="07F868E1"/>
    <w:multiLevelType w:val="hybridMultilevel"/>
    <w:tmpl w:val="0D4C97DC"/>
    <w:lvl w:ilvl="0" w:tplc="E140E184">
      <w:start w:val="1"/>
      <w:numFmt w:val="taiwaneseCountingThousand"/>
      <w:lvlText w:val="%1、"/>
      <w:lvlJc w:val="left"/>
      <w:pPr>
        <w:ind w:left="1615" w:hanging="480"/>
      </w:pPr>
      <w:rPr>
        <w:rFonts w:cs="Times New Roman"/>
      </w:rPr>
    </w:lvl>
    <w:lvl w:ilvl="1" w:tplc="3DC03FD6">
      <w:start w:val="1"/>
      <w:numFmt w:val="taiwaneseCountingThousand"/>
      <w:lvlText w:val="(%2)"/>
      <w:lvlJc w:val="left"/>
      <w:pPr>
        <w:ind w:left="2989" w:hanging="720"/>
      </w:pPr>
      <w:rPr>
        <w:rFonts w:cs="Times New Roman" w:hint="default"/>
      </w:rPr>
    </w:lvl>
    <w:lvl w:ilvl="2" w:tplc="602E5C5E">
      <w:start w:val="1"/>
      <w:numFmt w:val="decimal"/>
      <w:lvlText w:val="%3."/>
      <w:lvlJc w:val="left"/>
      <w:pPr>
        <w:ind w:left="360" w:hanging="360"/>
      </w:pPr>
      <w:rPr>
        <w:rFonts w:cs="Times New Roman" w:hint="default"/>
        <w:sz w:val="18"/>
        <w:szCs w:val="18"/>
      </w:rPr>
    </w:lvl>
    <w:lvl w:ilvl="3" w:tplc="3E88609A">
      <w:start w:val="1"/>
      <w:numFmt w:val="decimal"/>
      <w:lvlText w:val="%4、"/>
      <w:lvlJc w:val="left"/>
      <w:pPr>
        <w:ind w:left="2880" w:hanging="720"/>
      </w:pPr>
      <w:rPr>
        <w:rFonts w:cs="Times New Roman" w:hint="default"/>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0BCE0F2B"/>
    <w:multiLevelType w:val="hybridMultilevel"/>
    <w:tmpl w:val="1C0C4C5E"/>
    <w:lvl w:ilvl="0" w:tplc="3DC03FD6">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349" w:hanging="480"/>
      </w:pPr>
      <w:rPr>
        <w:rFonts w:cs="Times New Roman"/>
      </w:rPr>
    </w:lvl>
    <w:lvl w:ilvl="2" w:tplc="0409001B" w:tentative="1">
      <w:start w:val="1"/>
      <w:numFmt w:val="lowerRoman"/>
      <w:lvlText w:val="%3."/>
      <w:lvlJc w:val="right"/>
      <w:pPr>
        <w:ind w:left="131" w:hanging="480"/>
      </w:pPr>
      <w:rPr>
        <w:rFonts w:cs="Times New Roman"/>
      </w:rPr>
    </w:lvl>
    <w:lvl w:ilvl="3" w:tplc="0409000F" w:tentative="1">
      <w:start w:val="1"/>
      <w:numFmt w:val="decimal"/>
      <w:lvlText w:val="%4."/>
      <w:lvlJc w:val="left"/>
      <w:pPr>
        <w:ind w:left="611" w:hanging="480"/>
      </w:pPr>
      <w:rPr>
        <w:rFonts w:cs="Times New Roman"/>
      </w:rPr>
    </w:lvl>
    <w:lvl w:ilvl="4" w:tplc="04090019" w:tentative="1">
      <w:start w:val="1"/>
      <w:numFmt w:val="ideographTraditional"/>
      <w:lvlText w:val="%5、"/>
      <w:lvlJc w:val="left"/>
      <w:pPr>
        <w:ind w:left="1091" w:hanging="480"/>
      </w:pPr>
      <w:rPr>
        <w:rFonts w:cs="Times New Roman"/>
      </w:rPr>
    </w:lvl>
    <w:lvl w:ilvl="5" w:tplc="0409001B" w:tentative="1">
      <w:start w:val="1"/>
      <w:numFmt w:val="lowerRoman"/>
      <w:lvlText w:val="%6."/>
      <w:lvlJc w:val="right"/>
      <w:pPr>
        <w:ind w:left="1571" w:hanging="480"/>
      </w:pPr>
      <w:rPr>
        <w:rFonts w:cs="Times New Roman"/>
      </w:rPr>
    </w:lvl>
    <w:lvl w:ilvl="6" w:tplc="0409000F" w:tentative="1">
      <w:start w:val="1"/>
      <w:numFmt w:val="decimal"/>
      <w:lvlText w:val="%7."/>
      <w:lvlJc w:val="left"/>
      <w:pPr>
        <w:ind w:left="2051" w:hanging="480"/>
      </w:pPr>
      <w:rPr>
        <w:rFonts w:cs="Times New Roman"/>
      </w:rPr>
    </w:lvl>
    <w:lvl w:ilvl="7" w:tplc="04090019" w:tentative="1">
      <w:start w:val="1"/>
      <w:numFmt w:val="ideographTraditional"/>
      <w:lvlText w:val="%8、"/>
      <w:lvlJc w:val="left"/>
      <w:pPr>
        <w:ind w:left="2531" w:hanging="480"/>
      </w:pPr>
      <w:rPr>
        <w:rFonts w:cs="Times New Roman"/>
      </w:rPr>
    </w:lvl>
    <w:lvl w:ilvl="8" w:tplc="0409001B" w:tentative="1">
      <w:start w:val="1"/>
      <w:numFmt w:val="lowerRoman"/>
      <w:lvlText w:val="%9."/>
      <w:lvlJc w:val="right"/>
      <w:pPr>
        <w:ind w:left="3011" w:hanging="480"/>
      </w:pPr>
      <w:rPr>
        <w:rFonts w:cs="Times New Roman"/>
      </w:rPr>
    </w:lvl>
  </w:abstractNum>
  <w:abstractNum w:abstractNumId="7">
    <w:nsid w:val="0CC20ECE"/>
    <w:multiLevelType w:val="hybridMultilevel"/>
    <w:tmpl w:val="315872CE"/>
    <w:lvl w:ilvl="0" w:tplc="D70C9720">
      <w:start w:val="1"/>
      <w:numFmt w:val="taiwaneseCountingThousand"/>
      <w:lvlText w:val="%1、"/>
      <w:lvlJc w:val="left"/>
      <w:pPr>
        <w:tabs>
          <w:tab w:val="num" w:pos="1474"/>
        </w:tabs>
        <w:ind w:left="1474" w:hanging="624"/>
      </w:pPr>
      <w:rPr>
        <w:rFonts w:cs="Times New Roman" w:hint="default"/>
      </w:rPr>
    </w:lvl>
    <w:lvl w:ilvl="1" w:tplc="04090019" w:tentative="1">
      <w:start w:val="1"/>
      <w:numFmt w:val="ideographTraditional"/>
      <w:lvlText w:val="%2、"/>
      <w:lvlJc w:val="left"/>
      <w:pPr>
        <w:ind w:left="2091" w:hanging="480"/>
      </w:pPr>
      <w:rPr>
        <w:rFonts w:cs="Times New Roman"/>
      </w:rPr>
    </w:lvl>
    <w:lvl w:ilvl="2" w:tplc="0409001B" w:tentative="1">
      <w:start w:val="1"/>
      <w:numFmt w:val="lowerRoman"/>
      <w:lvlText w:val="%3."/>
      <w:lvlJc w:val="right"/>
      <w:pPr>
        <w:ind w:left="2571" w:hanging="480"/>
      </w:pPr>
      <w:rPr>
        <w:rFonts w:cs="Times New Roman"/>
      </w:rPr>
    </w:lvl>
    <w:lvl w:ilvl="3" w:tplc="0409000F" w:tentative="1">
      <w:start w:val="1"/>
      <w:numFmt w:val="decimal"/>
      <w:lvlText w:val="%4."/>
      <w:lvlJc w:val="left"/>
      <w:pPr>
        <w:ind w:left="3051" w:hanging="480"/>
      </w:pPr>
      <w:rPr>
        <w:rFonts w:cs="Times New Roman"/>
      </w:rPr>
    </w:lvl>
    <w:lvl w:ilvl="4" w:tplc="04090019" w:tentative="1">
      <w:start w:val="1"/>
      <w:numFmt w:val="ideographTraditional"/>
      <w:lvlText w:val="%5、"/>
      <w:lvlJc w:val="left"/>
      <w:pPr>
        <w:ind w:left="3531" w:hanging="480"/>
      </w:pPr>
      <w:rPr>
        <w:rFonts w:cs="Times New Roman"/>
      </w:rPr>
    </w:lvl>
    <w:lvl w:ilvl="5" w:tplc="0409001B" w:tentative="1">
      <w:start w:val="1"/>
      <w:numFmt w:val="lowerRoman"/>
      <w:lvlText w:val="%6."/>
      <w:lvlJc w:val="right"/>
      <w:pPr>
        <w:ind w:left="4011" w:hanging="480"/>
      </w:pPr>
      <w:rPr>
        <w:rFonts w:cs="Times New Roman"/>
      </w:rPr>
    </w:lvl>
    <w:lvl w:ilvl="6" w:tplc="0409000F" w:tentative="1">
      <w:start w:val="1"/>
      <w:numFmt w:val="decimal"/>
      <w:lvlText w:val="%7."/>
      <w:lvlJc w:val="left"/>
      <w:pPr>
        <w:ind w:left="4491" w:hanging="480"/>
      </w:pPr>
      <w:rPr>
        <w:rFonts w:cs="Times New Roman"/>
      </w:rPr>
    </w:lvl>
    <w:lvl w:ilvl="7" w:tplc="04090019" w:tentative="1">
      <w:start w:val="1"/>
      <w:numFmt w:val="ideographTraditional"/>
      <w:lvlText w:val="%8、"/>
      <w:lvlJc w:val="left"/>
      <w:pPr>
        <w:ind w:left="4971" w:hanging="480"/>
      </w:pPr>
      <w:rPr>
        <w:rFonts w:cs="Times New Roman"/>
      </w:rPr>
    </w:lvl>
    <w:lvl w:ilvl="8" w:tplc="0409001B" w:tentative="1">
      <w:start w:val="1"/>
      <w:numFmt w:val="lowerRoman"/>
      <w:lvlText w:val="%9."/>
      <w:lvlJc w:val="right"/>
      <w:pPr>
        <w:ind w:left="5451" w:hanging="480"/>
      </w:pPr>
      <w:rPr>
        <w:rFonts w:cs="Times New Roman"/>
      </w:rPr>
    </w:lvl>
  </w:abstractNum>
  <w:abstractNum w:abstractNumId="8">
    <w:nsid w:val="0D49668E"/>
    <w:multiLevelType w:val="hybridMultilevel"/>
    <w:tmpl w:val="A2227104"/>
    <w:lvl w:ilvl="0" w:tplc="41C2FBF4">
      <w:start w:val="1"/>
      <w:numFmt w:val="taiwaneseCountingThousand"/>
      <w:lvlText w:val="(%1)"/>
      <w:lvlJc w:val="left"/>
      <w:pPr>
        <w:ind w:left="1680" w:hanging="480"/>
      </w:pPr>
      <w:rPr>
        <w:rFonts w:ascii="標楷體" w:eastAsia="標楷體" w:hAnsi="標楷體" w:cs="Times New Roman"/>
      </w:rPr>
    </w:lvl>
    <w:lvl w:ilvl="1" w:tplc="04090019">
      <w:start w:val="1"/>
      <w:numFmt w:val="ideographTraditional"/>
      <w:lvlText w:val="%2、"/>
      <w:lvlJc w:val="left"/>
      <w:pPr>
        <w:ind w:left="2160" w:hanging="480"/>
      </w:pPr>
      <w:rPr>
        <w:rFonts w:cs="Times New Roman"/>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9">
    <w:nsid w:val="0F642AD3"/>
    <w:multiLevelType w:val="hybridMultilevel"/>
    <w:tmpl w:val="1C0C4C5E"/>
    <w:lvl w:ilvl="0" w:tplc="3DC03FD6">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349" w:hanging="480"/>
      </w:pPr>
      <w:rPr>
        <w:rFonts w:cs="Times New Roman"/>
      </w:rPr>
    </w:lvl>
    <w:lvl w:ilvl="2" w:tplc="0409001B" w:tentative="1">
      <w:start w:val="1"/>
      <w:numFmt w:val="lowerRoman"/>
      <w:lvlText w:val="%3."/>
      <w:lvlJc w:val="right"/>
      <w:pPr>
        <w:ind w:left="131" w:hanging="480"/>
      </w:pPr>
      <w:rPr>
        <w:rFonts w:cs="Times New Roman"/>
      </w:rPr>
    </w:lvl>
    <w:lvl w:ilvl="3" w:tplc="0409000F" w:tentative="1">
      <w:start w:val="1"/>
      <w:numFmt w:val="decimal"/>
      <w:lvlText w:val="%4."/>
      <w:lvlJc w:val="left"/>
      <w:pPr>
        <w:ind w:left="611" w:hanging="480"/>
      </w:pPr>
      <w:rPr>
        <w:rFonts w:cs="Times New Roman"/>
      </w:rPr>
    </w:lvl>
    <w:lvl w:ilvl="4" w:tplc="04090019" w:tentative="1">
      <w:start w:val="1"/>
      <w:numFmt w:val="ideographTraditional"/>
      <w:lvlText w:val="%5、"/>
      <w:lvlJc w:val="left"/>
      <w:pPr>
        <w:ind w:left="1091" w:hanging="480"/>
      </w:pPr>
      <w:rPr>
        <w:rFonts w:cs="Times New Roman"/>
      </w:rPr>
    </w:lvl>
    <w:lvl w:ilvl="5" w:tplc="0409001B" w:tentative="1">
      <w:start w:val="1"/>
      <w:numFmt w:val="lowerRoman"/>
      <w:lvlText w:val="%6."/>
      <w:lvlJc w:val="right"/>
      <w:pPr>
        <w:ind w:left="1571" w:hanging="480"/>
      </w:pPr>
      <w:rPr>
        <w:rFonts w:cs="Times New Roman"/>
      </w:rPr>
    </w:lvl>
    <w:lvl w:ilvl="6" w:tplc="0409000F" w:tentative="1">
      <w:start w:val="1"/>
      <w:numFmt w:val="decimal"/>
      <w:lvlText w:val="%7."/>
      <w:lvlJc w:val="left"/>
      <w:pPr>
        <w:ind w:left="2051" w:hanging="480"/>
      </w:pPr>
      <w:rPr>
        <w:rFonts w:cs="Times New Roman"/>
      </w:rPr>
    </w:lvl>
    <w:lvl w:ilvl="7" w:tplc="04090019" w:tentative="1">
      <w:start w:val="1"/>
      <w:numFmt w:val="ideographTraditional"/>
      <w:lvlText w:val="%8、"/>
      <w:lvlJc w:val="left"/>
      <w:pPr>
        <w:ind w:left="2531" w:hanging="480"/>
      </w:pPr>
      <w:rPr>
        <w:rFonts w:cs="Times New Roman"/>
      </w:rPr>
    </w:lvl>
    <w:lvl w:ilvl="8" w:tplc="0409001B" w:tentative="1">
      <w:start w:val="1"/>
      <w:numFmt w:val="lowerRoman"/>
      <w:lvlText w:val="%9."/>
      <w:lvlJc w:val="right"/>
      <w:pPr>
        <w:ind w:left="3011" w:hanging="480"/>
      </w:pPr>
      <w:rPr>
        <w:rFonts w:cs="Times New Roman"/>
      </w:rPr>
    </w:lvl>
  </w:abstractNum>
  <w:abstractNum w:abstractNumId="10">
    <w:nsid w:val="169160EB"/>
    <w:multiLevelType w:val="hybridMultilevel"/>
    <w:tmpl w:val="26329EAC"/>
    <w:lvl w:ilvl="0" w:tplc="D3AE33D6">
      <w:start w:val="1"/>
      <w:numFmt w:val="taiwaneseCountingThousand"/>
      <w:lvlText w:val="(%1)"/>
      <w:lvlJc w:val="left"/>
      <w:pPr>
        <w:ind w:left="1530" w:hanging="720"/>
      </w:pPr>
      <w:rPr>
        <w:rFonts w:cs="Times New Roman" w:hint="default"/>
      </w:rPr>
    </w:lvl>
    <w:lvl w:ilvl="1" w:tplc="04090019" w:tentative="1">
      <w:start w:val="1"/>
      <w:numFmt w:val="ideographTraditional"/>
      <w:lvlText w:val="%2、"/>
      <w:lvlJc w:val="left"/>
      <w:pPr>
        <w:ind w:left="1770" w:hanging="480"/>
      </w:pPr>
      <w:rPr>
        <w:rFonts w:cs="Times New Roman"/>
      </w:rPr>
    </w:lvl>
    <w:lvl w:ilvl="2" w:tplc="0409001B" w:tentative="1">
      <w:start w:val="1"/>
      <w:numFmt w:val="lowerRoman"/>
      <w:lvlText w:val="%3."/>
      <w:lvlJc w:val="right"/>
      <w:pPr>
        <w:ind w:left="2250" w:hanging="480"/>
      </w:pPr>
      <w:rPr>
        <w:rFonts w:cs="Times New Roman"/>
      </w:rPr>
    </w:lvl>
    <w:lvl w:ilvl="3" w:tplc="0409000F" w:tentative="1">
      <w:start w:val="1"/>
      <w:numFmt w:val="decimal"/>
      <w:lvlText w:val="%4."/>
      <w:lvlJc w:val="left"/>
      <w:pPr>
        <w:ind w:left="2730" w:hanging="480"/>
      </w:pPr>
      <w:rPr>
        <w:rFonts w:cs="Times New Roman"/>
      </w:rPr>
    </w:lvl>
    <w:lvl w:ilvl="4" w:tplc="04090019" w:tentative="1">
      <w:start w:val="1"/>
      <w:numFmt w:val="ideographTraditional"/>
      <w:lvlText w:val="%5、"/>
      <w:lvlJc w:val="left"/>
      <w:pPr>
        <w:ind w:left="3210" w:hanging="480"/>
      </w:pPr>
      <w:rPr>
        <w:rFonts w:cs="Times New Roman"/>
      </w:rPr>
    </w:lvl>
    <w:lvl w:ilvl="5" w:tplc="0409001B" w:tentative="1">
      <w:start w:val="1"/>
      <w:numFmt w:val="lowerRoman"/>
      <w:lvlText w:val="%6."/>
      <w:lvlJc w:val="right"/>
      <w:pPr>
        <w:ind w:left="3690" w:hanging="480"/>
      </w:pPr>
      <w:rPr>
        <w:rFonts w:cs="Times New Roman"/>
      </w:rPr>
    </w:lvl>
    <w:lvl w:ilvl="6" w:tplc="0409000F" w:tentative="1">
      <w:start w:val="1"/>
      <w:numFmt w:val="decimal"/>
      <w:lvlText w:val="%7."/>
      <w:lvlJc w:val="left"/>
      <w:pPr>
        <w:ind w:left="4170" w:hanging="480"/>
      </w:pPr>
      <w:rPr>
        <w:rFonts w:cs="Times New Roman"/>
      </w:rPr>
    </w:lvl>
    <w:lvl w:ilvl="7" w:tplc="04090019" w:tentative="1">
      <w:start w:val="1"/>
      <w:numFmt w:val="ideographTraditional"/>
      <w:lvlText w:val="%8、"/>
      <w:lvlJc w:val="left"/>
      <w:pPr>
        <w:ind w:left="4650" w:hanging="480"/>
      </w:pPr>
      <w:rPr>
        <w:rFonts w:cs="Times New Roman"/>
      </w:rPr>
    </w:lvl>
    <w:lvl w:ilvl="8" w:tplc="0409001B" w:tentative="1">
      <w:start w:val="1"/>
      <w:numFmt w:val="lowerRoman"/>
      <w:lvlText w:val="%9."/>
      <w:lvlJc w:val="right"/>
      <w:pPr>
        <w:ind w:left="5130" w:hanging="480"/>
      </w:pPr>
      <w:rPr>
        <w:rFonts w:cs="Times New Roman"/>
      </w:rPr>
    </w:lvl>
  </w:abstractNum>
  <w:abstractNum w:abstractNumId="11">
    <w:nsid w:val="1B914678"/>
    <w:multiLevelType w:val="hybridMultilevel"/>
    <w:tmpl w:val="1C0C4C5E"/>
    <w:lvl w:ilvl="0" w:tplc="3DC03FD6">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349" w:hanging="480"/>
      </w:pPr>
      <w:rPr>
        <w:rFonts w:cs="Times New Roman"/>
      </w:rPr>
    </w:lvl>
    <w:lvl w:ilvl="2" w:tplc="0409001B" w:tentative="1">
      <w:start w:val="1"/>
      <w:numFmt w:val="lowerRoman"/>
      <w:lvlText w:val="%3."/>
      <w:lvlJc w:val="right"/>
      <w:pPr>
        <w:ind w:left="131" w:hanging="480"/>
      </w:pPr>
      <w:rPr>
        <w:rFonts w:cs="Times New Roman"/>
      </w:rPr>
    </w:lvl>
    <w:lvl w:ilvl="3" w:tplc="0409000F" w:tentative="1">
      <w:start w:val="1"/>
      <w:numFmt w:val="decimal"/>
      <w:lvlText w:val="%4."/>
      <w:lvlJc w:val="left"/>
      <w:pPr>
        <w:ind w:left="611" w:hanging="480"/>
      </w:pPr>
      <w:rPr>
        <w:rFonts w:cs="Times New Roman"/>
      </w:rPr>
    </w:lvl>
    <w:lvl w:ilvl="4" w:tplc="04090019" w:tentative="1">
      <w:start w:val="1"/>
      <w:numFmt w:val="ideographTraditional"/>
      <w:lvlText w:val="%5、"/>
      <w:lvlJc w:val="left"/>
      <w:pPr>
        <w:ind w:left="1091" w:hanging="480"/>
      </w:pPr>
      <w:rPr>
        <w:rFonts w:cs="Times New Roman"/>
      </w:rPr>
    </w:lvl>
    <w:lvl w:ilvl="5" w:tplc="0409001B" w:tentative="1">
      <w:start w:val="1"/>
      <w:numFmt w:val="lowerRoman"/>
      <w:lvlText w:val="%6."/>
      <w:lvlJc w:val="right"/>
      <w:pPr>
        <w:ind w:left="1571" w:hanging="480"/>
      </w:pPr>
      <w:rPr>
        <w:rFonts w:cs="Times New Roman"/>
      </w:rPr>
    </w:lvl>
    <w:lvl w:ilvl="6" w:tplc="0409000F" w:tentative="1">
      <w:start w:val="1"/>
      <w:numFmt w:val="decimal"/>
      <w:lvlText w:val="%7."/>
      <w:lvlJc w:val="left"/>
      <w:pPr>
        <w:ind w:left="2051" w:hanging="480"/>
      </w:pPr>
      <w:rPr>
        <w:rFonts w:cs="Times New Roman"/>
      </w:rPr>
    </w:lvl>
    <w:lvl w:ilvl="7" w:tplc="04090019" w:tentative="1">
      <w:start w:val="1"/>
      <w:numFmt w:val="ideographTraditional"/>
      <w:lvlText w:val="%8、"/>
      <w:lvlJc w:val="left"/>
      <w:pPr>
        <w:ind w:left="2531" w:hanging="480"/>
      </w:pPr>
      <w:rPr>
        <w:rFonts w:cs="Times New Roman"/>
      </w:rPr>
    </w:lvl>
    <w:lvl w:ilvl="8" w:tplc="0409001B" w:tentative="1">
      <w:start w:val="1"/>
      <w:numFmt w:val="lowerRoman"/>
      <w:lvlText w:val="%9."/>
      <w:lvlJc w:val="right"/>
      <w:pPr>
        <w:ind w:left="3011" w:hanging="480"/>
      </w:pPr>
      <w:rPr>
        <w:rFonts w:cs="Times New Roman"/>
      </w:rPr>
    </w:lvl>
  </w:abstractNum>
  <w:abstractNum w:abstractNumId="12">
    <w:nsid w:val="20423BCF"/>
    <w:multiLevelType w:val="hybridMultilevel"/>
    <w:tmpl w:val="A82ADBDC"/>
    <w:lvl w:ilvl="0" w:tplc="5602F8D4">
      <w:start w:val="1"/>
      <w:numFmt w:val="taiwaneseCountingThousand"/>
      <w:lvlText w:val="(%1)"/>
      <w:lvlJc w:val="left"/>
      <w:pPr>
        <w:ind w:left="1713" w:hanging="72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3">
    <w:nsid w:val="26123F9B"/>
    <w:multiLevelType w:val="hybridMultilevel"/>
    <w:tmpl w:val="E3163E06"/>
    <w:lvl w:ilvl="0" w:tplc="ABC07952">
      <w:start w:val="1"/>
      <w:numFmt w:val="taiwaneseCountingThousand"/>
      <w:lvlText w:val="(%1)"/>
      <w:lvlJc w:val="left"/>
      <w:pPr>
        <w:ind w:left="1254" w:hanging="480"/>
      </w:pPr>
      <w:rPr>
        <w:rFonts w:cs="Times New Roman" w:hint="default"/>
      </w:rPr>
    </w:lvl>
    <w:lvl w:ilvl="1" w:tplc="04090019" w:tentative="1">
      <w:start w:val="1"/>
      <w:numFmt w:val="ideographTraditional"/>
      <w:lvlText w:val="%2、"/>
      <w:lvlJc w:val="left"/>
      <w:pPr>
        <w:ind w:left="1734" w:hanging="480"/>
      </w:pPr>
      <w:rPr>
        <w:rFonts w:cs="Times New Roman"/>
      </w:rPr>
    </w:lvl>
    <w:lvl w:ilvl="2" w:tplc="0409001B" w:tentative="1">
      <w:start w:val="1"/>
      <w:numFmt w:val="lowerRoman"/>
      <w:lvlText w:val="%3."/>
      <w:lvlJc w:val="right"/>
      <w:pPr>
        <w:ind w:left="2214" w:hanging="480"/>
      </w:pPr>
      <w:rPr>
        <w:rFonts w:cs="Times New Roman"/>
      </w:rPr>
    </w:lvl>
    <w:lvl w:ilvl="3" w:tplc="0409000F" w:tentative="1">
      <w:start w:val="1"/>
      <w:numFmt w:val="decimal"/>
      <w:lvlText w:val="%4."/>
      <w:lvlJc w:val="left"/>
      <w:pPr>
        <w:ind w:left="2694" w:hanging="480"/>
      </w:pPr>
      <w:rPr>
        <w:rFonts w:cs="Times New Roman"/>
      </w:rPr>
    </w:lvl>
    <w:lvl w:ilvl="4" w:tplc="04090019" w:tentative="1">
      <w:start w:val="1"/>
      <w:numFmt w:val="ideographTraditional"/>
      <w:lvlText w:val="%5、"/>
      <w:lvlJc w:val="left"/>
      <w:pPr>
        <w:ind w:left="3174" w:hanging="480"/>
      </w:pPr>
      <w:rPr>
        <w:rFonts w:cs="Times New Roman"/>
      </w:rPr>
    </w:lvl>
    <w:lvl w:ilvl="5" w:tplc="0409001B" w:tentative="1">
      <w:start w:val="1"/>
      <w:numFmt w:val="lowerRoman"/>
      <w:lvlText w:val="%6."/>
      <w:lvlJc w:val="right"/>
      <w:pPr>
        <w:ind w:left="3654" w:hanging="480"/>
      </w:pPr>
      <w:rPr>
        <w:rFonts w:cs="Times New Roman"/>
      </w:rPr>
    </w:lvl>
    <w:lvl w:ilvl="6" w:tplc="0409000F" w:tentative="1">
      <w:start w:val="1"/>
      <w:numFmt w:val="decimal"/>
      <w:lvlText w:val="%7."/>
      <w:lvlJc w:val="left"/>
      <w:pPr>
        <w:ind w:left="4134" w:hanging="480"/>
      </w:pPr>
      <w:rPr>
        <w:rFonts w:cs="Times New Roman"/>
      </w:rPr>
    </w:lvl>
    <w:lvl w:ilvl="7" w:tplc="04090019" w:tentative="1">
      <w:start w:val="1"/>
      <w:numFmt w:val="ideographTraditional"/>
      <w:lvlText w:val="%8、"/>
      <w:lvlJc w:val="left"/>
      <w:pPr>
        <w:ind w:left="4614" w:hanging="480"/>
      </w:pPr>
      <w:rPr>
        <w:rFonts w:cs="Times New Roman"/>
      </w:rPr>
    </w:lvl>
    <w:lvl w:ilvl="8" w:tplc="0409001B" w:tentative="1">
      <w:start w:val="1"/>
      <w:numFmt w:val="lowerRoman"/>
      <w:lvlText w:val="%9."/>
      <w:lvlJc w:val="right"/>
      <w:pPr>
        <w:ind w:left="5094" w:hanging="480"/>
      </w:pPr>
      <w:rPr>
        <w:rFonts w:cs="Times New Roman"/>
      </w:rPr>
    </w:lvl>
  </w:abstractNum>
  <w:abstractNum w:abstractNumId="14">
    <w:nsid w:val="26DF6AF7"/>
    <w:multiLevelType w:val="hybridMultilevel"/>
    <w:tmpl w:val="49BAD9FC"/>
    <w:lvl w:ilvl="0" w:tplc="1F349732">
      <w:start w:val="1"/>
      <w:numFmt w:val="taiwaneseCountingThousand"/>
      <w:lvlText w:val="（%1)"/>
      <w:lvlJc w:val="left"/>
      <w:pPr>
        <w:ind w:left="2181" w:hanging="480"/>
      </w:pPr>
      <w:rPr>
        <w:rFonts w:cs="Times New Roman" w:hint="default"/>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15">
    <w:nsid w:val="2DD86FB9"/>
    <w:multiLevelType w:val="hybridMultilevel"/>
    <w:tmpl w:val="C02CE58A"/>
    <w:lvl w:ilvl="0" w:tplc="04090015">
      <w:start w:val="1"/>
      <w:numFmt w:val="taiwaneseCountingThousand"/>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16">
    <w:nsid w:val="2FD24EF4"/>
    <w:multiLevelType w:val="hybridMultilevel"/>
    <w:tmpl w:val="5E347420"/>
    <w:lvl w:ilvl="0" w:tplc="563A7AEE">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3090EBB"/>
    <w:multiLevelType w:val="hybridMultilevel"/>
    <w:tmpl w:val="6682E3A0"/>
    <w:lvl w:ilvl="0" w:tplc="2098EF64">
      <w:start w:val="1"/>
      <w:numFmt w:val="taiwaneseCountingThousand"/>
      <w:lvlText w:val="(%1)"/>
      <w:lvlJc w:val="left"/>
      <w:pPr>
        <w:ind w:left="1424" w:hanging="720"/>
      </w:pPr>
      <w:rPr>
        <w:rFonts w:cs="Times New Roman" w:hint="default"/>
      </w:rPr>
    </w:lvl>
    <w:lvl w:ilvl="1" w:tplc="04090019" w:tentative="1">
      <w:start w:val="1"/>
      <w:numFmt w:val="ideographTraditional"/>
      <w:lvlText w:val="%2、"/>
      <w:lvlJc w:val="left"/>
      <w:pPr>
        <w:ind w:left="1664" w:hanging="480"/>
      </w:pPr>
      <w:rPr>
        <w:rFonts w:cs="Times New Roman"/>
      </w:rPr>
    </w:lvl>
    <w:lvl w:ilvl="2" w:tplc="0409001B" w:tentative="1">
      <w:start w:val="1"/>
      <w:numFmt w:val="lowerRoman"/>
      <w:lvlText w:val="%3."/>
      <w:lvlJc w:val="right"/>
      <w:pPr>
        <w:ind w:left="2144" w:hanging="480"/>
      </w:pPr>
      <w:rPr>
        <w:rFonts w:cs="Times New Roman"/>
      </w:rPr>
    </w:lvl>
    <w:lvl w:ilvl="3" w:tplc="0409000F" w:tentative="1">
      <w:start w:val="1"/>
      <w:numFmt w:val="decimal"/>
      <w:lvlText w:val="%4."/>
      <w:lvlJc w:val="left"/>
      <w:pPr>
        <w:ind w:left="2624" w:hanging="480"/>
      </w:pPr>
      <w:rPr>
        <w:rFonts w:cs="Times New Roman"/>
      </w:rPr>
    </w:lvl>
    <w:lvl w:ilvl="4" w:tplc="04090019" w:tentative="1">
      <w:start w:val="1"/>
      <w:numFmt w:val="ideographTraditional"/>
      <w:lvlText w:val="%5、"/>
      <w:lvlJc w:val="left"/>
      <w:pPr>
        <w:ind w:left="3104" w:hanging="480"/>
      </w:pPr>
      <w:rPr>
        <w:rFonts w:cs="Times New Roman"/>
      </w:rPr>
    </w:lvl>
    <w:lvl w:ilvl="5" w:tplc="0409001B" w:tentative="1">
      <w:start w:val="1"/>
      <w:numFmt w:val="lowerRoman"/>
      <w:lvlText w:val="%6."/>
      <w:lvlJc w:val="right"/>
      <w:pPr>
        <w:ind w:left="3584" w:hanging="480"/>
      </w:pPr>
      <w:rPr>
        <w:rFonts w:cs="Times New Roman"/>
      </w:rPr>
    </w:lvl>
    <w:lvl w:ilvl="6" w:tplc="0409000F" w:tentative="1">
      <w:start w:val="1"/>
      <w:numFmt w:val="decimal"/>
      <w:lvlText w:val="%7."/>
      <w:lvlJc w:val="left"/>
      <w:pPr>
        <w:ind w:left="4064" w:hanging="480"/>
      </w:pPr>
      <w:rPr>
        <w:rFonts w:cs="Times New Roman"/>
      </w:rPr>
    </w:lvl>
    <w:lvl w:ilvl="7" w:tplc="04090019" w:tentative="1">
      <w:start w:val="1"/>
      <w:numFmt w:val="ideographTraditional"/>
      <w:lvlText w:val="%8、"/>
      <w:lvlJc w:val="left"/>
      <w:pPr>
        <w:ind w:left="4544" w:hanging="480"/>
      </w:pPr>
      <w:rPr>
        <w:rFonts w:cs="Times New Roman"/>
      </w:rPr>
    </w:lvl>
    <w:lvl w:ilvl="8" w:tplc="0409001B" w:tentative="1">
      <w:start w:val="1"/>
      <w:numFmt w:val="lowerRoman"/>
      <w:lvlText w:val="%9."/>
      <w:lvlJc w:val="right"/>
      <w:pPr>
        <w:ind w:left="5024" w:hanging="480"/>
      </w:pPr>
      <w:rPr>
        <w:rFonts w:cs="Times New Roman"/>
      </w:rPr>
    </w:lvl>
  </w:abstractNum>
  <w:abstractNum w:abstractNumId="18">
    <w:nsid w:val="36686744"/>
    <w:multiLevelType w:val="hybridMultilevel"/>
    <w:tmpl w:val="96640B92"/>
    <w:lvl w:ilvl="0" w:tplc="81D8A594">
      <w:start w:val="1"/>
      <w:numFmt w:val="decimal"/>
      <w:lvlText w:val="%1."/>
      <w:lvlJc w:val="left"/>
      <w:pPr>
        <w:ind w:left="1497" w:hanging="360"/>
      </w:pPr>
      <w:rPr>
        <w:rFonts w:cs="Times New Roman" w:hint="default"/>
      </w:rPr>
    </w:lvl>
    <w:lvl w:ilvl="1" w:tplc="04090019" w:tentative="1">
      <w:start w:val="1"/>
      <w:numFmt w:val="ideographTraditional"/>
      <w:lvlText w:val="%2、"/>
      <w:lvlJc w:val="left"/>
      <w:pPr>
        <w:ind w:left="2097" w:hanging="480"/>
      </w:pPr>
      <w:rPr>
        <w:rFonts w:cs="Times New Roman"/>
      </w:rPr>
    </w:lvl>
    <w:lvl w:ilvl="2" w:tplc="0409001B" w:tentative="1">
      <w:start w:val="1"/>
      <w:numFmt w:val="lowerRoman"/>
      <w:lvlText w:val="%3."/>
      <w:lvlJc w:val="right"/>
      <w:pPr>
        <w:ind w:left="2577" w:hanging="480"/>
      </w:pPr>
      <w:rPr>
        <w:rFonts w:cs="Times New Roman"/>
      </w:rPr>
    </w:lvl>
    <w:lvl w:ilvl="3" w:tplc="0409000F" w:tentative="1">
      <w:start w:val="1"/>
      <w:numFmt w:val="decimal"/>
      <w:lvlText w:val="%4."/>
      <w:lvlJc w:val="left"/>
      <w:pPr>
        <w:ind w:left="3057" w:hanging="480"/>
      </w:pPr>
      <w:rPr>
        <w:rFonts w:cs="Times New Roman"/>
      </w:rPr>
    </w:lvl>
    <w:lvl w:ilvl="4" w:tplc="04090019" w:tentative="1">
      <w:start w:val="1"/>
      <w:numFmt w:val="ideographTraditional"/>
      <w:lvlText w:val="%5、"/>
      <w:lvlJc w:val="left"/>
      <w:pPr>
        <w:ind w:left="3537" w:hanging="480"/>
      </w:pPr>
      <w:rPr>
        <w:rFonts w:cs="Times New Roman"/>
      </w:rPr>
    </w:lvl>
    <w:lvl w:ilvl="5" w:tplc="0409001B" w:tentative="1">
      <w:start w:val="1"/>
      <w:numFmt w:val="lowerRoman"/>
      <w:lvlText w:val="%6."/>
      <w:lvlJc w:val="right"/>
      <w:pPr>
        <w:ind w:left="4017" w:hanging="480"/>
      </w:pPr>
      <w:rPr>
        <w:rFonts w:cs="Times New Roman"/>
      </w:rPr>
    </w:lvl>
    <w:lvl w:ilvl="6" w:tplc="0409000F" w:tentative="1">
      <w:start w:val="1"/>
      <w:numFmt w:val="decimal"/>
      <w:lvlText w:val="%7."/>
      <w:lvlJc w:val="left"/>
      <w:pPr>
        <w:ind w:left="4497" w:hanging="480"/>
      </w:pPr>
      <w:rPr>
        <w:rFonts w:cs="Times New Roman"/>
      </w:rPr>
    </w:lvl>
    <w:lvl w:ilvl="7" w:tplc="04090019" w:tentative="1">
      <w:start w:val="1"/>
      <w:numFmt w:val="ideographTraditional"/>
      <w:lvlText w:val="%8、"/>
      <w:lvlJc w:val="left"/>
      <w:pPr>
        <w:ind w:left="4977" w:hanging="480"/>
      </w:pPr>
      <w:rPr>
        <w:rFonts w:cs="Times New Roman"/>
      </w:rPr>
    </w:lvl>
    <w:lvl w:ilvl="8" w:tplc="0409001B" w:tentative="1">
      <w:start w:val="1"/>
      <w:numFmt w:val="lowerRoman"/>
      <w:lvlText w:val="%9."/>
      <w:lvlJc w:val="right"/>
      <w:pPr>
        <w:ind w:left="5457" w:hanging="480"/>
      </w:pPr>
      <w:rPr>
        <w:rFonts w:cs="Times New Roman"/>
      </w:rPr>
    </w:lvl>
  </w:abstractNum>
  <w:abstractNum w:abstractNumId="19">
    <w:nsid w:val="38D32D21"/>
    <w:multiLevelType w:val="hybridMultilevel"/>
    <w:tmpl w:val="1C0C4C5E"/>
    <w:lvl w:ilvl="0" w:tplc="3DC03FD6">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349" w:hanging="480"/>
      </w:pPr>
      <w:rPr>
        <w:rFonts w:cs="Times New Roman"/>
      </w:rPr>
    </w:lvl>
    <w:lvl w:ilvl="2" w:tplc="0409001B" w:tentative="1">
      <w:start w:val="1"/>
      <w:numFmt w:val="lowerRoman"/>
      <w:lvlText w:val="%3."/>
      <w:lvlJc w:val="right"/>
      <w:pPr>
        <w:ind w:left="131" w:hanging="480"/>
      </w:pPr>
      <w:rPr>
        <w:rFonts w:cs="Times New Roman"/>
      </w:rPr>
    </w:lvl>
    <w:lvl w:ilvl="3" w:tplc="0409000F" w:tentative="1">
      <w:start w:val="1"/>
      <w:numFmt w:val="decimal"/>
      <w:lvlText w:val="%4."/>
      <w:lvlJc w:val="left"/>
      <w:pPr>
        <w:ind w:left="611" w:hanging="480"/>
      </w:pPr>
      <w:rPr>
        <w:rFonts w:cs="Times New Roman"/>
      </w:rPr>
    </w:lvl>
    <w:lvl w:ilvl="4" w:tplc="04090019" w:tentative="1">
      <w:start w:val="1"/>
      <w:numFmt w:val="ideographTraditional"/>
      <w:lvlText w:val="%5、"/>
      <w:lvlJc w:val="left"/>
      <w:pPr>
        <w:ind w:left="1091" w:hanging="480"/>
      </w:pPr>
      <w:rPr>
        <w:rFonts w:cs="Times New Roman"/>
      </w:rPr>
    </w:lvl>
    <w:lvl w:ilvl="5" w:tplc="0409001B" w:tentative="1">
      <w:start w:val="1"/>
      <w:numFmt w:val="lowerRoman"/>
      <w:lvlText w:val="%6."/>
      <w:lvlJc w:val="right"/>
      <w:pPr>
        <w:ind w:left="1571" w:hanging="480"/>
      </w:pPr>
      <w:rPr>
        <w:rFonts w:cs="Times New Roman"/>
      </w:rPr>
    </w:lvl>
    <w:lvl w:ilvl="6" w:tplc="0409000F" w:tentative="1">
      <w:start w:val="1"/>
      <w:numFmt w:val="decimal"/>
      <w:lvlText w:val="%7."/>
      <w:lvlJc w:val="left"/>
      <w:pPr>
        <w:ind w:left="2051" w:hanging="480"/>
      </w:pPr>
      <w:rPr>
        <w:rFonts w:cs="Times New Roman"/>
      </w:rPr>
    </w:lvl>
    <w:lvl w:ilvl="7" w:tplc="04090019" w:tentative="1">
      <w:start w:val="1"/>
      <w:numFmt w:val="ideographTraditional"/>
      <w:lvlText w:val="%8、"/>
      <w:lvlJc w:val="left"/>
      <w:pPr>
        <w:ind w:left="2531" w:hanging="480"/>
      </w:pPr>
      <w:rPr>
        <w:rFonts w:cs="Times New Roman"/>
      </w:rPr>
    </w:lvl>
    <w:lvl w:ilvl="8" w:tplc="0409001B" w:tentative="1">
      <w:start w:val="1"/>
      <w:numFmt w:val="lowerRoman"/>
      <w:lvlText w:val="%9."/>
      <w:lvlJc w:val="right"/>
      <w:pPr>
        <w:ind w:left="3011" w:hanging="480"/>
      </w:pPr>
      <w:rPr>
        <w:rFonts w:cs="Times New Roman"/>
      </w:rPr>
    </w:lvl>
  </w:abstractNum>
  <w:abstractNum w:abstractNumId="20">
    <w:nsid w:val="3E1568FE"/>
    <w:multiLevelType w:val="hybridMultilevel"/>
    <w:tmpl w:val="FF4A80DE"/>
    <w:lvl w:ilvl="0" w:tplc="B2DE7118">
      <w:start w:val="1"/>
      <w:numFmt w:val="taiwaneseCountingThousand"/>
      <w:lvlText w:val="(%1)"/>
      <w:lvlJc w:val="left"/>
      <w:pPr>
        <w:ind w:left="960" w:hanging="480"/>
      </w:pPr>
      <w:rPr>
        <w:rFonts w:cs="Times New Roman" w:hint="default"/>
        <w:color w:val="auto"/>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3BC3D87"/>
    <w:multiLevelType w:val="hybridMultilevel"/>
    <w:tmpl w:val="08AE3DD6"/>
    <w:lvl w:ilvl="0" w:tplc="CA164A6A">
      <w:start w:val="1"/>
      <w:numFmt w:val="taiwaneseCountingThousand"/>
      <w:lvlText w:val="(%1)"/>
      <w:lvlJc w:val="left"/>
      <w:pPr>
        <w:ind w:left="1241" w:hanging="480"/>
      </w:pPr>
      <w:rPr>
        <w:rFonts w:cs="Times New Roman" w:hint="default"/>
      </w:rPr>
    </w:lvl>
    <w:lvl w:ilvl="1" w:tplc="288A7CA4">
      <w:start w:val="1"/>
      <w:numFmt w:val="decimal"/>
      <w:lvlText w:val="%2、"/>
      <w:lvlJc w:val="left"/>
      <w:pPr>
        <w:tabs>
          <w:tab w:val="num" w:pos="1601"/>
        </w:tabs>
        <w:ind w:left="1241"/>
      </w:pPr>
      <w:rPr>
        <w:rFonts w:ascii="標楷體" w:eastAsia="標楷體" w:hAnsi="標楷體" w:cs="Times New Roman" w:hint="eastAsia"/>
        <w:sz w:val="24"/>
      </w:rPr>
    </w:lvl>
    <w:lvl w:ilvl="2" w:tplc="0409001B" w:tentative="1">
      <w:start w:val="1"/>
      <w:numFmt w:val="lowerRoman"/>
      <w:lvlText w:val="%3."/>
      <w:lvlJc w:val="right"/>
      <w:pPr>
        <w:ind w:left="2201" w:hanging="480"/>
      </w:pPr>
      <w:rPr>
        <w:rFonts w:cs="Times New Roman"/>
      </w:rPr>
    </w:lvl>
    <w:lvl w:ilvl="3" w:tplc="0409000F" w:tentative="1">
      <w:start w:val="1"/>
      <w:numFmt w:val="decimal"/>
      <w:lvlText w:val="%4."/>
      <w:lvlJc w:val="left"/>
      <w:pPr>
        <w:ind w:left="2681" w:hanging="480"/>
      </w:pPr>
      <w:rPr>
        <w:rFonts w:cs="Times New Roman"/>
      </w:rPr>
    </w:lvl>
    <w:lvl w:ilvl="4" w:tplc="04090019" w:tentative="1">
      <w:start w:val="1"/>
      <w:numFmt w:val="ideographTraditional"/>
      <w:lvlText w:val="%5、"/>
      <w:lvlJc w:val="left"/>
      <w:pPr>
        <w:ind w:left="3161" w:hanging="480"/>
      </w:pPr>
      <w:rPr>
        <w:rFonts w:cs="Times New Roman"/>
      </w:rPr>
    </w:lvl>
    <w:lvl w:ilvl="5" w:tplc="0409001B" w:tentative="1">
      <w:start w:val="1"/>
      <w:numFmt w:val="lowerRoman"/>
      <w:lvlText w:val="%6."/>
      <w:lvlJc w:val="right"/>
      <w:pPr>
        <w:ind w:left="3641" w:hanging="480"/>
      </w:pPr>
      <w:rPr>
        <w:rFonts w:cs="Times New Roman"/>
      </w:rPr>
    </w:lvl>
    <w:lvl w:ilvl="6" w:tplc="0409000F" w:tentative="1">
      <w:start w:val="1"/>
      <w:numFmt w:val="decimal"/>
      <w:lvlText w:val="%7."/>
      <w:lvlJc w:val="left"/>
      <w:pPr>
        <w:ind w:left="4121" w:hanging="480"/>
      </w:pPr>
      <w:rPr>
        <w:rFonts w:cs="Times New Roman"/>
      </w:rPr>
    </w:lvl>
    <w:lvl w:ilvl="7" w:tplc="04090019" w:tentative="1">
      <w:start w:val="1"/>
      <w:numFmt w:val="ideographTraditional"/>
      <w:lvlText w:val="%8、"/>
      <w:lvlJc w:val="left"/>
      <w:pPr>
        <w:ind w:left="4601" w:hanging="480"/>
      </w:pPr>
      <w:rPr>
        <w:rFonts w:cs="Times New Roman"/>
      </w:rPr>
    </w:lvl>
    <w:lvl w:ilvl="8" w:tplc="0409001B" w:tentative="1">
      <w:start w:val="1"/>
      <w:numFmt w:val="lowerRoman"/>
      <w:lvlText w:val="%9."/>
      <w:lvlJc w:val="right"/>
      <w:pPr>
        <w:ind w:left="5081" w:hanging="480"/>
      </w:pPr>
      <w:rPr>
        <w:rFonts w:cs="Times New Roman"/>
      </w:rPr>
    </w:lvl>
  </w:abstractNum>
  <w:abstractNum w:abstractNumId="22">
    <w:nsid w:val="45191C91"/>
    <w:multiLevelType w:val="hybridMultilevel"/>
    <w:tmpl w:val="D5F80A0A"/>
    <w:lvl w:ilvl="0" w:tplc="A3A8D1BC">
      <w:start w:val="1"/>
      <w:numFmt w:val="taiwaneseCountingThousand"/>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45CE384B"/>
    <w:multiLevelType w:val="hybridMultilevel"/>
    <w:tmpl w:val="883CE260"/>
    <w:lvl w:ilvl="0" w:tplc="20A01888">
      <w:start w:val="1"/>
      <w:numFmt w:val="ideographLegalTradition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A178243C">
      <w:start w:val="1"/>
      <w:numFmt w:val="taiwaneseCountingThousand"/>
      <w:lvlText w:val="%3、"/>
      <w:lvlJc w:val="left"/>
      <w:pPr>
        <w:ind w:left="1331" w:hanging="480"/>
      </w:pPr>
      <w:rPr>
        <w:rFonts w:cs="Times New Roman" w:hint="default"/>
      </w:rPr>
    </w:lvl>
    <w:lvl w:ilvl="3" w:tplc="D7AC94AA">
      <w:start w:val="1"/>
      <w:numFmt w:val="taiwaneseCountingThousand"/>
      <w:lvlText w:val="(%4)"/>
      <w:lvlJc w:val="left"/>
      <w:pPr>
        <w:ind w:left="2160" w:hanging="720"/>
      </w:pPr>
      <w:rPr>
        <w:rFonts w:cs="Times New Roman" w:hint="default"/>
        <w:color w:val="000000"/>
        <w:u w:val="none"/>
      </w:rPr>
    </w:lvl>
    <w:lvl w:ilvl="4" w:tplc="1814279C">
      <w:start w:val="1"/>
      <w:numFmt w:val="decimal"/>
      <w:lvlText w:val="%5."/>
      <w:lvlJc w:val="left"/>
      <w:pPr>
        <w:ind w:left="2325" w:hanging="405"/>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98826EE"/>
    <w:multiLevelType w:val="hybridMultilevel"/>
    <w:tmpl w:val="B52CF756"/>
    <w:lvl w:ilvl="0" w:tplc="431A8F7A">
      <w:start w:val="1"/>
      <w:numFmt w:val="decimal"/>
      <w:lvlText w:val="%1."/>
      <w:lvlJc w:val="left"/>
      <w:pPr>
        <w:ind w:left="1493" w:hanging="360"/>
      </w:pPr>
      <w:rPr>
        <w:rFonts w:cs="新細明體" w:hint="default"/>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25">
    <w:nsid w:val="5868616D"/>
    <w:multiLevelType w:val="hybridMultilevel"/>
    <w:tmpl w:val="27E4A3D6"/>
    <w:lvl w:ilvl="0" w:tplc="44C6CD50">
      <w:start w:val="1"/>
      <w:numFmt w:val="taiwaneseCountingThousand"/>
      <w:lvlText w:val="(%1)"/>
      <w:lvlJc w:val="left"/>
      <w:pPr>
        <w:ind w:left="1189" w:hanging="48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6">
    <w:nsid w:val="5D2B7F57"/>
    <w:multiLevelType w:val="hybridMultilevel"/>
    <w:tmpl w:val="DEB0A9DE"/>
    <w:lvl w:ilvl="0" w:tplc="8F486A1A">
      <w:start w:val="1"/>
      <w:numFmt w:val="decimal"/>
      <w:lvlText w:val="%1."/>
      <w:lvlJc w:val="left"/>
      <w:pPr>
        <w:ind w:left="1495" w:hanging="36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27">
    <w:nsid w:val="5D555E96"/>
    <w:multiLevelType w:val="hybridMultilevel"/>
    <w:tmpl w:val="2CB6C642"/>
    <w:lvl w:ilvl="0" w:tplc="0F58FF64">
      <w:start w:val="1"/>
      <w:numFmt w:val="decimal"/>
      <w:lvlText w:val="(%1)"/>
      <w:lvlJc w:val="left"/>
      <w:pPr>
        <w:ind w:left="2113" w:hanging="720"/>
      </w:pPr>
      <w:rPr>
        <w:rFonts w:cs="Times New Roman" w:hint="default"/>
      </w:rPr>
    </w:lvl>
    <w:lvl w:ilvl="1" w:tplc="04090019" w:tentative="1">
      <w:start w:val="1"/>
      <w:numFmt w:val="ideographTraditional"/>
      <w:lvlText w:val="%2、"/>
      <w:lvlJc w:val="left"/>
      <w:pPr>
        <w:ind w:left="2353" w:hanging="480"/>
      </w:pPr>
      <w:rPr>
        <w:rFonts w:cs="Times New Roman"/>
      </w:rPr>
    </w:lvl>
    <w:lvl w:ilvl="2" w:tplc="0409001B" w:tentative="1">
      <w:start w:val="1"/>
      <w:numFmt w:val="lowerRoman"/>
      <w:lvlText w:val="%3."/>
      <w:lvlJc w:val="right"/>
      <w:pPr>
        <w:ind w:left="2833" w:hanging="480"/>
      </w:pPr>
      <w:rPr>
        <w:rFonts w:cs="Times New Roman"/>
      </w:rPr>
    </w:lvl>
    <w:lvl w:ilvl="3" w:tplc="0409000F" w:tentative="1">
      <w:start w:val="1"/>
      <w:numFmt w:val="decimal"/>
      <w:lvlText w:val="%4."/>
      <w:lvlJc w:val="left"/>
      <w:pPr>
        <w:ind w:left="3313" w:hanging="480"/>
      </w:pPr>
      <w:rPr>
        <w:rFonts w:cs="Times New Roman"/>
      </w:rPr>
    </w:lvl>
    <w:lvl w:ilvl="4" w:tplc="04090019" w:tentative="1">
      <w:start w:val="1"/>
      <w:numFmt w:val="ideographTraditional"/>
      <w:lvlText w:val="%5、"/>
      <w:lvlJc w:val="left"/>
      <w:pPr>
        <w:ind w:left="3793" w:hanging="480"/>
      </w:pPr>
      <w:rPr>
        <w:rFonts w:cs="Times New Roman"/>
      </w:rPr>
    </w:lvl>
    <w:lvl w:ilvl="5" w:tplc="0409001B" w:tentative="1">
      <w:start w:val="1"/>
      <w:numFmt w:val="lowerRoman"/>
      <w:lvlText w:val="%6."/>
      <w:lvlJc w:val="right"/>
      <w:pPr>
        <w:ind w:left="4273" w:hanging="480"/>
      </w:pPr>
      <w:rPr>
        <w:rFonts w:cs="Times New Roman"/>
      </w:rPr>
    </w:lvl>
    <w:lvl w:ilvl="6" w:tplc="0409000F" w:tentative="1">
      <w:start w:val="1"/>
      <w:numFmt w:val="decimal"/>
      <w:lvlText w:val="%7."/>
      <w:lvlJc w:val="left"/>
      <w:pPr>
        <w:ind w:left="4753" w:hanging="480"/>
      </w:pPr>
      <w:rPr>
        <w:rFonts w:cs="Times New Roman"/>
      </w:rPr>
    </w:lvl>
    <w:lvl w:ilvl="7" w:tplc="04090019" w:tentative="1">
      <w:start w:val="1"/>
      <w:numFmt w:val="ideographTraditional"/>
      <w:lvlText w:val="%8、"/>
      <w:lvlJc w:val="left"/>
      <w:pPr>
        <w:ind w:left="5233" w:hanging="480"/>
      </w:pPr>
      <w:rPr>
        <w:rFonts w:cs="Times New Roman"/>
      </w:rPr>
    </w:lvl>
    <w:lvl w:ilvl="8" w:tplc="0409001B" w:tentative="1">
      <w:start w:val="1"/>
      <w:numFmt w:val="lowerRoman"/>
      <w:lvlText w:val="%9."/>
      <w:lvlJc w:val="right"/>
      <w:pPr>
        <w:ind w:left="5713" w:hanging="480"/>
      </w:pPr>
      <w:rPr>
        <w:rFonts w:cs="Times New Roman"/>
      </w:rPr>
    </w:lvl>
  </w:abstractNum>
  <w:abstractNum w:abstractNumId="28">
    <w:nsid w:val="5DD73A82"/>
    <w:multiLevelType w:val="hybridMultilevel"/>
    <w:tmpl w:val="EEF242B2"/>
    <w:lvl w:ilvl="0" w:tplc="F400574C">
      <w:start w:val="1"/>
      <w:numFmt w:val="taiwaneseCountingThousand"/>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61E25EDA"/>
    <w:multiLevelType w:val="hybridMultilevel"/>
    <w:tmpl w:val="64E8A7BE"/>
    <w:lvl w:ilvl="0" w:tplc="6AA22824">
      <w:start w:val="1"/>
      <w:numFmt w:val="taiwaneseCountingThousand"/>
      <w:lvlText w:val="%1、"/>
      <w:lvlJc w:val="left"/>
      <w:pPr>
        <w:ind w:left="1440" w:hanging="720"/>
      </w:pPr>
      <w:rPr>
        <w:rFonts w:cs="Times New Roman" w:hint="default"/>
      </w:rPr>
    </w:lvl>
    <w:lvl w:ilvl="1" w:tplc="9D0ECEEC">
      <w:start w:val="1"/>
      <w:numFmt w:val="decimal"/>
      <w:pStyle w:val="Default"/>
      <w:lvlText w:val="%2、"/>
      <w:lvlJc w:val="left"/>
      <w:pPr>
        <w:ind w:left="1495" w:hanging="360"/>
      </w:pPr>
      <w:rPr>
        <w:rFonts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0">
    <w:nsid w:val="625E0DE5"/>
    <w:multiLevelType w:val="hybridMultilevel"/>
    <w:tmpl w:val="D408E100"/>
    <w:lvl w:ilvl="0" w:tplc="8E10A6B4">
      <w:start w:val="1"/>
      <w:numFmt w:val="decimal"/>
      <w:lvlText w:val="%1."/>
      <w:lvlJc w:val="left"/>
      <w:pPr>
        <w:ind w:left="1614" w:hanging="360"/>
      </w:pPr>
      <w:rPr>
        <w:rFonts w:cs="Times New Roman" w:hint="default"/>
      </w:rPr>
    </w:lvl>
    <w:lvl w:ilvl="1" w:tplc="04090019" w:tentative="1">
      <w:start w:val="1"/>
      <w:numFmt w:val="ideographTraditional"/>
      <w:lvlText w:val="%2、"/>
      <w:lvlJc w:val="left"/>
      <w:pPr>
        <w:ind w:left="2214" w:hanging="480"/>
      </w:pPr>
      <w:rPr>
        <w:rFonts w:cs="Times New Roman"/>
      </w:rPr>
    </w:lvl>
    <w:lvl w:ilvl="2" w:tplc="0409001B" w:tentative="1">
      <w:start w:val="1"/>
      <w:numFmt w:val="lowerRoman"/>
      <w:lvlText w:val="%3."/>
      <w:lvlJc w:val="right"/>
      <w:pPr>
        <w:ind w:left="2694" w:hanging="480"/>
      </w:pPr>
      <w:rPr>
        <w:rFonts w:cs="Times New Roman"/>
      </w:rPr>
    </w:lvl>
    <w:lvl w:ilvl="3" w:tplc="0409000F" w:tentative="1">
      <w:start w:val="1"/>
      <w:numFmt w:val="decimal"/>
      <w:lvlText w:val="%4."/>
      <w:lvlJc w:val="left"/>
      <w:pPr>
        <w:ind w:left="3174" w:hanging="480"/>
      </w:pPr>
      <w:rPr>
        <w:rFonts w:cs="Times New Roman"/>
      </w:rPr>
    </w:lvl>
    <w:lvl w:ilvl="4" w:tplc="04090019" w:tentative="1">
      <w:start w:val="1"/>
      <w:numFmt w:val="ideographTraditional"/>
      <w:lvlText w:val="%5、"/>
      <w:lvlJc w:val="left"/>
      <w:pPr>
        <w:ind w:left="3654" w:hanging="480"/>
      </w:pPr>
      <w:rPr>
        <w:rFonts w:cs="Times New Roman"/>
      </w:rPr>
    </w:lvl>
    <w:lvl w:ilvl="5" w:tplc="0409001B" w:tentative="1">
      <w:start w:val="1"/>
      <w:numFmt w:val="lowerRoman"/>
      <w:lvlText w:val="%6."/>
      <w:lvlJc w:val="right"/>
      <w:pPr>
        <w:ind w:left="4134" w:hanging="480"/>
      </w:pPr>
      <w:rPr>
        <w:rFonts w:cs="Times New Roman"/>
      </w:rPr>
    </w:lvl>
    <w:lvl w:ilvl="6" w:tplc="0409000F" w:tentative="1">
      <w:start w:val="1"/>
      <w:numFmt w:val="decimal"/>
      <w:lvlText w:val="%7."/>
      <w:lvlJc w:val="left"/>
      <w:pPr>
        <w:ind w:left="4614" w:hanging="480"/>
      </w:pPr>
      <w:rPr>
        <w:rFonts w:cs="Times New Roman"/>
      </w:rPr>
    </w:lvl>
    <w:lvl w:ilvl="7" w:tplc="04090019" w:tentative="1">
      <w:start w:val="1"/>
      <w:numFmt w:val="ideographTraditional"/>
      <w:lvlText w:val="%8、"/>
      <w:lvlJc w:val="left"/>
      <w:pPr>
        <w:ind w:left="5094" w:hanging="480"/>
      </w:pPr>
      <w:rPr>
        <w:rFonts w:cs="Times New Roman"/>
      </w:rPr>
    </w:lvl>
    <w:lvl w:ilvl="8" w:tplc="0409001B" w:tentative="1">
      <w:start w:val="1"/>
      <w:numFmt w:val="lowerRoman"/>
      <w:lvlText w:val="%9."/>
      <w:lvlJc w:val="right"/>
      <w:pPr>
        <w:ind w:left="5574" w:hanging="480"/>
      </w:pPr>
      <w:rPr>
        <w:rFonts w:cs="Times New Roman"/>
      </w:rPr>
    </w:lvl>
  </w:abstractNum>
  <w:abstractNum w:abstractNumId="31">
    <w:nsid w:val="649E609F"/>
    <w:multiLevelType w:val="hybridMultilevel"/>
    <w:tmpl w:val="04AEE418"/>
    <w:lvl w:ilvl="0" w:tplc="A3A8D1BC">
      <w:start w:val="1"/>
      <w:numFmt w:val="taiwaneseCountingThousand"/>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2">
    <w:nsid w:val="66983142"/>
    <w:multiLevelType w:val="hybridMultilevel"/>
    <w:tmpl w:val="E10059BA"/>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nsid w:val="68EC7676"/>
    <w:multiLevelType w:val="hybridMultilevel"/>
    <w:tmpl w:val="1C0C4C5E"/>
    <w:lvl w:ilvl="0" w:tplc="3DC03FD6">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349" w:hanging="480"/>
      </w:pPr>
      <w:rPr>
        <w:rFonts w:cs="Times New Roman"/>
      </w:rPr>
    </w:lvl>
    <w:lvl w:ilvl="2" w:tplc="0409001B" w:tentative="1">
      <w:start w:val="1"/>
      <w:numFmt w:val="lowerRoman"/>
      <w:lvlText w:val="%3."/>
      <w:lvlJc w:val="right"/>
      <w:pPr>
        <w:ind w:left="131" w:hanging="480"/>
      </w:pPr>
      <w:rPr>
        <w:rFonts w:cs="Times New Roman"/>
      </w:rPr>
    </w:lvl>
    <w:lvl w:ilvl="3" w:tplc="0409000F" w:tentative="1">
      <w:start w:val="1"/>
      <w:numFmt w:val="decimal"/>
      <w:lvlText w:val="%4."/>
      <w:lvlJc w:val="left"/>
      <w:pPr>
        <w:ind w:left="611" w:hanging="480"/>
      </w:pPr>
      <w:rPr>
        <w:rFonts w:cs="Times New Roman"/>
      </w:rPr>
    </w:lvl>
    <w:lvl w:ilvl="4" w:tplc="04090019" w:tentative="1">
      <w:start w:val="1"/>
      <w:numFmt w:val="ideographTraditional"/>
      <w:lvlText w:val="%5、"/>
      <w:lvlJc w:val="left"/>
      <w:pPr>
        <w:ind w:left="1091" w:hanging="480"/>
      </w:pPr>
      <w:rPr>
        <w:rFonts w:cs="Times New Roman"/>
      </w:rPr>
    </w:lvl>
    <w:lvl w:ilvl="5" w:tplc="0409001B" w:tentative="1">
      <w:start w:val="1"/>
      <w:numFmt w:val="lowerRoman"/>
      <w:lvlText w:val="%6."/>
      <w:lvlJc w:val="right"/>
      <w:pPr>
        <w:ind w:left="1571" w:hanging="480"/>
      </w:pPr>
      <w:rPr>
        <w:rFonts w:cs="Times New Roman"/>
      </w:rPr>
    </w:lvl>
    <w:lvl w:ilvl="6" w:tplc="0409000F" w:tentative="1">
      <w:start w:val="1"/>
      <w:numFmt w:val="decimal"/>
      <w:lvlText w:val="%7."/>
      <w:lvlJc w:val="left"/>
      <w:pPr>
        <w:ind w:left="2051" w:hanging="480"/>
      </w:pPr>
      <w:rPr>
        <w:rFonts w:cs="Times New Roman"/>
      </w:rPr>
    </w:lvl>
    <w:lvl w:ilvl="7" w:tplc="04090019" w:tentative="1">
      <w:start w:val="1"/>
      <w:numFmt w:val="ideographTraditional"/>
      <w:lvlText w:val="%8、"/>
      <w:lvlJc w:val="left"/>
      <w:pPr>
        <w:ind w:left="2531" w:hanging="480"/>
      </w:pPr>
      <w:rPr>
        <w:rFonts w:cs="Times New Roman"/>
      </w:rPr>
    </w:lvl>
    <w:lvl w:ilvl="8" w:tplc="0409001B" w:tentative="1">
      <w:start w:val="1"/>
      <w:numFmt w:val="lowerRoman"/>
      <w:lvlText w:val="%9."/>
      <w:lvlJc w:val="right"/>
      <w:pPr>
        <w:ind w:left="3011" w:hanging="480"/>
      </w:pPr>
      <w:rPr>
        <w:rFonts w:cs="Times New Roman"/>
      </w:rPr>
    </w:lvl>
  </w:abstractNum>
  <w:abstractNum w:abstractNumId="34">
    <w:nsid w:val="6B0E33CE"/>
    <w:multiLevelType w:val="hybridMultilevel"/>
    <w:tmpl w:val="49BAD9FC"/>
    <w:lvl w:ilvl="0" w:tplc="1F349732">
      <w:start w:val="1"/>
      <w:numFmt w:val="taiwaneseCountingThousand"/>
      <w:lvlText w:val="（%1)"/>
      <w:lvlJc w:val="left"/>
      <w:pPr>
        <w:ind w:left="2181" w:hanging="480"/>
      </w:pPr>
      <w:rPr>
        <w:rFonts w:cs="Times New Roman" w:hint="default"/>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35">
    <w:nsid w:val="6B236486"/>
    <w:multiLevelType w:val="hybridMultilevel"/>
    <w:tmpl w:val="7C8C7A18"/>
    <w:lvl w:ilvl="0" w:tplc="57560896">
      <w:start w:val="1"/>
      <w:numFmt w:val="taiwaneseCountingThousand"/>
      <w:lvlText w:val="%1、"/>
      <w:lvlJc w:val="left"/>
      <w:pPr>
        <w:ind w:left="960" w:hanging="480"/>
      </w:pPr>
      <w:rPr>
        <w:rFonts w:cs="Times New Roman"/>
        <w:b/>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6">
    <w:nsid w:val="6CFF5026"/>
    <w:multiLevelType w:val="hybridMultilevel"/>
    <w:tmpl w:val="08505584"/>
    <w:lvl w:ilvl="0" w:tplc="0409000F">
      <w:start w:val="1"/>
      <w:numFmt w:val="decimal"/>
      <w:lvlText w:val="%1."/>
      <w:lvlJc w:val="left"/>
      <w:pPr>
        <w:ind w:left="3316" w:hanging="480"/>
      </w:pPr>
      <w:rPr>
        <w:rFonts w:cs="Times New Roman"/>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37">
    <w:nsid w:val="752A1ABD"/>
    <w:multiLevelType w:val="hybridMultilevel"/>
    <w:tmpl w:val="1C0C4C5E"/>
    <w:lvl w:ilvl="0" w:tplc="3DC03FD6">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349" w:hanging="480"/>
      </w:pPr>
      <w:rPr>
        <w:rFonts w:cs="Times New Roman"/>
      </w:rPr>
    </w:lvl>
    <w:lvl w:ilvl="2" w:tplc="0409001B" w:tentative="1">
      <w:start w:val="1"/>
      <w:numFmt w:val="lowerRoman"/>
      <w:lvlText w:val="%3."/>
      <w:lvlJc w:val="right"/>
      <w:pPr>
        <w:ind w:left="131" w:hanging="480"/>
      </w:pPr>
      <w:rPr>
        <w:rFonts w:cs="Times New Roman"/>
      </w:rPr>
    </w:lvl>
    <w:lvl w:ilvl="3" w:tplc="0409000F" w:tentative="1">
      <w:start w:val="1"/>
      <w:numFmt w:val="decimal"/>
      <w:lvlText w:val="%4."/>
      <w:lvlJc w:val="left"/>
      <w:pPr>
        <w:ind w:left="611" w:hanging="480"/>
      </w:pPr>
      <w:rPr>
        <w:rFonts w:cs="Times New Roman"/>
      </w:rPr>
    </w:lvl>
    <w:lvl w:ilvl="4" w:tplc="04090019" w:tentative="1">
      <w:start w:val="1"/>
      <w:numFmt w:val="ideographTraditional"/>
      <w:lvlText w:val="%5、"/>
      <w:lvlJc w:val="left"/>
      <w:pPr>
        <w:ind w:left="1091" w:hanging="480"/>
      </w:pPr>
      <w:rPr>
        <w:rFonts w:cs="Times New Roman"/>
      </w:rPr>
    </w:lvl>
    <w:lvl w:ilvl="5" w:tplc="0409001B" w:tentative="1">
      <w:start w:val="1"/>
      <w:numFmt w:val="lowerRoman"/>
      <w:lvlText w:val="%6."/>
      <w:lvlJc w:val="right"/>
      <w:pPr>
        <w:ind w:left="1571" w:hanging="480"/>
      </w:pPr>
      <w:rPr>
        <w:rFonts w:cs="Times New Roman"/>
      </w:rPr>
    </w:lvl>
    <w:lvl w:ilvl="6" w:tplc="0409000F" w:tentative="1">
      <w:start w:val="1"/>
      <w:numFmt w:val="decimal"/>
      <w:lvlText w:val="%7."/>
      <w:lvlJc w:val="left"/>
      <w:pPr>
        <w:ind w:left="2051" w:hanging="480"/>
      </w:pPr>
      <w:rPr>
        <w:rFonts w:cs="Times New Roman"/>
      </w:rPr>
    </w:lvl>
    <w:lvl w:ilvl="7" w:tplc="04090019" w:tentative="1">
      <w:start w:val="1"/>
      <w:numFmt w:val="ideographTraditional"/>
      <w:lvlText w:val="%8、"/>
      <w:lvlJc w:val="left"/>
      <w:pPr>
        <w:ind w:left="2531" w:hanging="480"/>
      </w:pPr>
      <w:rPr>
        <w:rFonts w:cs="Times New Roman"/>
      </w:rPr>
    </w:lvl>
    <w:lvl w:ilvl="8" w:tplc="0409001B" w:tentative="1">
      <w:start w:val="1"/>
      <w:numFmt w:val="lowerRoman"/>
      <w:lvlText w:val="%9."/>
      <w:lvlJc w:val="right"/>
      <w:pPr>
        <w:ind w:left="3011" w:hanging="480"/>
      </w:pPr>
      <w:rPr>
        <w:rFonts w:cs="Times New Roman"/>
      </w:rPr>
    </w:lvl>
  </w:abstractNum>
  <w:abstractNum w:abstractNumId="38">
    <w:nsid w:val="793E02EA"/>
    <w:multiLevelType w:val="hybridMultilevel"/>
    <w:tmpl w:val="1C0C4C5E"/>
    <w:lvl w:ilvl="0" w:tplc="3DC03FD6">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349" w:hanging="480"/>
      </w:pPr>
      <w:rPr>
        <w:rFonts w:cs="Times New Roman"/>
      </w:rPr>
    </w:lvl>
    <w:lvl w:ilvl="2" w:tplc="0409001B" w:tentative="1">
      <w:start w:val="1"/>
      <w:numFmt w:val="lowerRoman"/>
      <w:lvlText w:val="%3."/>
      <w:lvlJc w:val="right"/>
      <w:pPr>
        <w:ind w:left="131" w:hanging="480"/>
      </w:pPr>
      <w:rPr>
        <w:rFonts w:cs="Times New Roman"/>
      </w:rPr>
    </w:lvl>
    <w:lvl w:ilvl="3" w:tplc="0409000F" w:tentative="1">
      <w:start w:val="1"/>
      <w:numFmt w:val="decimal"/>
      <w:lvlText w:val="%4."/>
      <w:lvlJc w:val="left"/>
      <w:pPr>
        <w:ind w:left="611" w:hanging="480"/>
      </w:pPr>
      <w:rPr>
        <w:rFonts w:cs="Times New Roman"/>
      </w:rPr>
    </w:lvl>
    <w:lvl w:ilvl="4" w:tplc="04090019" w:tentative="1">
      <w:start w:val="1"/>
      <w:numFmt w:val="ideographTraditional"/>
      <w:lvlText w:val="%5、"/>
      <w:lvlJc w:val="left"/>
      <w:pPr>
        <w:ind w:left="1091" w:hanging="480"/>
      </w:pPr>
      <w:rPr>
        <w:rFonts w:cs="Times New Roman"/>
      </w:rPr>
    </w:lvl>
    <w:lvl w:ilvl="5" w:tplc="0409001B" w:tentative="1">
      <w:start w:val="1"/>
      <w:numFmt w:val="lowerRoman"/>
      <w:lvlText w:val="%6."/>
      <w:lvlJc w:val="right"/>
      <w:pPr>
        <w:ind w:left="1571" w:hanging="480"/>
      </w:pPr>
      <w:rPr>
        <w:rFonts w:cs="Times New Roman"/>
      </w:rPr>
    </w:lvl>
    <w:lvl w:ilvl="6" w:tplc="0409000F" w:tentative="1">
      <w:start w:val="1"/>
      <w:numFmt w:val="decimal"/>
      <w:lvlText w:val="%7."/>
      <w:lvlJc w:val="left"/>
      <w:pPr>
        <w:ind w:left="2051" w:hanging="480"/>
      </w:pPr>
      <w:rPr>
        <w:rFonts w:cs="Times New Roman"/>
      </w:rPr>
    </w:lvl>
    <w:lvl w:ilvl="7" w:tplc="04090019" w:tentative="1">
      <w:start w:val="1"/>
      <w:numFmt w:val="ideographTraditional"/>
      <w:lvlText w:val="%8、"/>
      <w:lvlJc w:val="left"/>
      <w:pPr>
        <w:ind w:left="2531" w:hanging="480"/>
      </w:pPr>
      <w:rPr>
        <w:rFonts w:cs="Times New Roman"/>
      </w:rPr>
    </w:lvl>
    <w:lvl w:ilvl="8" w:tplc="0409001B" w:tentative="1">
      <w:start w:val="1"/>
      <w:numFmt w:val="lowerRoman"/>
      <w:lvlText w:val="%9."/>
      <w:lvlJc w:val="right"/>
      <w:pPr>
        <w:ind w:left="3011" w:hanging="480"/>
      </w:pPr>
      <w:rPr>
        <w:rFonts w:cs="Times New Roman"/>
      </w:rPr>
    </w:lvl>
  </w:abstractNum>
  <w:abstractNum w:abstractNumId="39">
    <w:nsid w:val="794105C3"/>
    <w:multiLevelType w:val="hybridMultilevel"/>
    <w:tmpl w:val="49BAD9FC"/>
    <w:lvl w:ilvl="0" w:tplc="1F349732">
      <w:start w:val="1"/>
      <w:numFmt w:val="taiwaneseCountingThousand"/>
      <w:lvlText w:val="（%1)"/>
      <w:lvlJc w:val="left"/>
      <w:pPr>
        <w:ind w:left="2181" w:hanging="480"/>
      </w:pPr>
      <w:rPr>
        <w:rFonts w:cs="Times New Roman" w:hint="default"/>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40">
    <w:nsid w:val="7B205B5D"/>
    <w:multiLevelType w:val="hybridMultilevel"/>
    <w:tmpl w:val="B82AA40C"/>
    <w:lvl w:ilvl="0" w:tplc="04090017">
      <w:start w:val="1"/>
      <w:numFmt w:val="ideographLegalTraditional"/>
      <w:lvlText w:val="%1、"/>
      <w:lvlJc w:val="left"/>
      <w:pPr>
        <w:ind w:left="480" w:hanging="480"/>
      </w:pPr>
      <w:rPr>
        <w:rFonts w:cs="Times New Roman" w:hint="default"/>
      </w:rPr>
    </w:lvl>
    <w:lvl w:ilvl="1" w:tplc="95AA409E">
      <w:start w:val="1"/>
      <w:numFmt w:val="taiwaneseCountingThousand"/>
      <w:lvlText w:val="%2、"/>
      <w:lvlJc w:val="left"/>
      <w:pPr>
        <w:ind w:left="960" w:hanging="480"/>
      </w:pPr>
      <w:rPr>
        <w:rFonts w:ascii="標楷體" w:eastAsia="標楷體" w:hAnsi="標楷體" w:cs="標楷體"/>
      </w:rPr>
    </w:lvl>
    <w:lvl w:ilvl="2" w:tplc="CE9EF9AE">
      <w:start w:val="1"/>
      <w:numFmt w:val="taiwaneseCountingThousand"/>
      <w:lvlText w:val="(%3)"/>
      <w:lvlJc w:val="left"/>
      <w:pPr>
        <w:ind w:left="1440" w:hanging="480"/>
      </w:pPr>
      <w:rPr>
        <w:rFonts w:cs="Times New Roman" w:hint="default"/>
        <w:color w:val="auto"/>
        <w:u w:val="none"/>
      </w:rPr>
    </w:lvl>
    <w:lvl w:ilvl="3" w:tplc="C5EA3A00">
      <w:start w:val="1"/>
      <w:numFmt w:val="decimal"/>
      <w:lvlText w:val="%4、"/>
      <w:lvlJc w:val="left"/>
      <w:pPr>
        <w:ind w:left="1800" w:hanging="360"/>
      </w:pPr>
      <w:rPr>
        <w:rFonts w:cs="Times New Roman" w:hint="default"/>
      </w:rPr>
    </w:lvl>
    <w:lvl w:ilvl="4" w:tplc="E1DC5E3A">
      <w:start w:val="1"/>
      <w:numFmt w:val="decimal"/>
      <w:lvlText w:val="%5."/>
      <w:lvlJc w:val="left"/>
      <w:pPr>
        <w:ind w:left="2280" w:hanging="360"/>
      </w:pPr>
      <w:rPr>
        <w:rFonts w:cs="Times New Roman" w:hint="default"/>
      </w:rPr>
    </w:lvl>
    <w:lvl w:ilvl="5" w:tplc="E65CFADA">
      <w:start w:val="1"/>
      <w:numFmt w:val="decimal"/>
      <w:lvlText w:val="(%6)"/>
      <w:lvlJc w:val="left"/>
      <w:pPr>
        <w:ind w:left="3120" w:hanging="720"/>
      </w:pPr>
      <w:rPr>
        <w:rFonts w:cs="Times New Roman" w:hint="default"/>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C801DD2"/>
    <w:multiLevelType w:val="hybridMultilevel"/>
    <w:tmpl w:val="49BAD9FC"/>
    <w:lvl w:ilvl="0" w:tplc="1F349732">
      <w:start w:val="1"/>
      <w:numFmt w:val="taiwaneseCountingThousand"/>
      <w:lvlText w:val="（%1)"/>
      <w:lvlJc w:val="left"/>
      <w:pPr>
        <w:ind w:left="2181" w:hanging="480"/>
      </w:pPr>
      <w:rPr>
        <w:rFonts w:cs="Times New Roman" w:hint="default"/>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num w:numId="1">
    <w:abstractNumId w:val="23"/>
  </w:num>
  <w:num w:numId="2">
    <w:abstractNumId w:val="32"/>
  </w:num>
  <w:num w:numId="3">
    <w:abstractNumId w:val="35"/>
  </w:num>
  <w:num w:numId="4">
    <w:abstractNumId w:val="28"/>
  </w:num>
  <w:num w:numId="5">
    <w:abstractNumId w:val="22"/>
  </w:num>
  <w:num w:numId="6">
    <w:abstractNumId w:val="31"/>
  </w:num>
  <w:num w:numId="7">
    <w:abstractNumId w:val="36"/>
  </w:num>
  <w:num w:numId="8">
    <w:abstractNumId w:val="14"/>
  </w:num>
  <w:num w:numId="9">
    <w:abstractNumId w:val="15"/>
  </w:num>
  <w:num w:numId="10">
    <w:abstractNumId w:val="29"/>
  </w:num>
  <w:num w:numId="11">
    <w:abstractNumId w:val="5"/>
  </w:num>
  <w:num w:numId="12">
    <w:abstractNumId w:val="8"/>
  </w:num>
  <w:num w:numId="13">
    <w:abstractNumId w:val="7"/>
  </w:num>
  <w:num w:numId="14">
    <w:abstractNumId w:val="21"/>
  </w:num>
  <w:num w:numId="15">
    <w:abstractNumId w:val="25"/>
  </w:num>
  <w:num w:numId="16">
    <w:abstractNumId w:val="40"/>
  </w:num>
  <w:num w:numId="17">
    <w:abstractNumId w:val="13"/>
  </w:num>
  <w:num w:numId="18">
    <w:abstractNumId w:val="0"/>
  </w:num>
  <w:num w:numId="19">
    <w:abstractNumId w:val="24"/>
  </w:num>
  <w:num w:numId="20">
    <w:abstractNumId w:val="20"/>
  </w:num>
  <w:num w:numId="21">
    <w:abstractNumId w:val="3"/>
  </w:num>
  <w:num w:numId="22">
    <w:abstractNumId w:val="26"/>
  </w:num>
  <w:num w:numId="23">
    <w:abstractNumId w:val="30"/>
  </w:num>
  <w:num w:numId="24">
    <w:abstractNumId w:val="16"/>
  </w:num>
  <w:num w:numId="25">
    <w:abstractNumId w:val="10"/>
  </w:num>
  <w:num w:numId="26">
    <w:abstractNumId w:val="18"/>
  </w:num>
  <w:num w:numId="27">
    <w:abstractNumId w:val="27"/>
  </w:num>
  <w:num w:numId="28">
    <w:abstractNumId w:val="17"/>
  </w:num>
  <w:num w:numId="29">
    <w:abstractNumId w:val="4"/>
  </w:num>
  <w:num w:numId="30">
    <w:abstractNumId w:val="2"/>
  </w:num>
  <w:num w:numId="31">
    <w:abstractNumId w:val="12"/>
  </w:num>
  <w:num w:numId="32">
    <w:abstractNumId w:val="41"/>
  </w:num>
  <w:num w:numId="33">
    <w:abstractNumId w:val="39"/>
  </w:num>
  <w:num w:numId="34">
    <w:abstractNumId w:val="34"/>
  </w:num>
  <w:num w:numId="35">
    <w:abstractNumId w:val="6"/>
  </w:num>
  <w:num w:numId="36">
    <w:abstractNumId w:val="1"/>
  </w:num>
  <w:num w:numId="37">
    <w:abstractNumId w:val="37"/>
  </w:num>
  <w:num w:numId="38">
    <w:abstractNumId w:val="29"/>
  </w:num>
  <w:num w:numId="39">
    <w:abstractNumId w:val="29"/>
  </w:num>
  <w:num w:numId="40">
    <w:abstractNumId w:val="19"/>
  </w:num>
  <w:num w:numId="41">
    <w:abstractNumId w:val="38"/>
  </w:num>
  <w:num w:numId="42">
    <w:abstractNumId w:val="9"/>
  </w:num>
  <w:num w:numId="43">
    <w:abstractNumId w:val="29"/>
  </w:num>
  <w:num w:numId="44">
    <w:abstractNumId w:val="29"/>
  </w:num>
  <w:num w:numId="45">
    <w:abstractNumId w:val="11"/>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9"/>
  </w:num>
  <w:num w:numId="49">
    <w:abstractNumId w:val="29"/>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C9E"/>
    <w:rsid w:val="00060BD2"/>
    <w:rsid w:val="00081BA8"/>
    <w:rsid w:val="00084C67"/>
    <w:rsid w:val="000A3016"/>
    <w:rsid w:val="000A71D5"/>
    <w:rsid w:val="000C4ABB"/>
    <w:rsid w:val="000C5344"/>
    <w:rsid w:val="000D2536"/>
    <w:rsid w:val="000E3FF9"/>
    <w:rsid w:val="000F1243"/>
    <w:rsid w:val="00126C44"/>
    <w:rsid w:val="00143A91"/>
    <w:rsid w:val="00171096"/>
    <w:rsid w:val="00176C8A"/>
    <w:rsid w:val="00185CFD"/>
    <w:rsid w:val="001D184E"/>
    <w:rsid w:val="002003FC"/>
    <w:rsid w:val="00202254"/>
    <w:rsid w:val="00206276"/>
    <w:rsid w:val="00220168"/>
    <w:rsid w:val="00226AC4"/>
    <w:rsid w:val="00243764"/>
    <w:rsid w:val="00253614"/>
    <w:rsid w:val="00282296"/>
    <w:rsid w:val="002E1D61"/>
    <w:rsid w:val="002E4C08"/>
    <w:rsid w:val="002F11A5"/>
    <w:rsid w:val="00302CD6"/>
    <w:rsid w:val="00307AA0"/>
    <w:rsid w:val="00343493"/>
    <w:rsid w:val="003700E1"/>
    <w:rsid w:val="00383D63"/>
    <w:rsid w:val="003E762E"/>
    <w:rsid w:val="00480923"/>
    <w:rsid w:val="00496D87"/>
    <w:rsid w:val="004E105B"/>
    <w:rsid w:val="004E67F2"/>
    <w:rsid w:val="0054695A"/>
    <w:rsid w:val="00551D47"/>
    <w:rsid w:val="00556CC9"/>
    <w:rsid w:val="005933DB"/>
    <w:rsid w:val="005C06C3"/>
    <w:rsid w:val="005C2F92"/>
    <w:rsid w:val="005D43E5"/>
    <w:rsid w:val="005F7059"/>
    <w:rsid w:val="006500B2"/>
    <w:rsid w:val="0069486C"/>
    <w:rsid w:val="0069725E"/>
    <w:rsid w:val="007239A4"/>
    <w:rsid w:val="007616C5"/>
    <w:rsid w:val="00765CBD"/>
    <w:rsid w:val="0079334A"/>
    <w:rsid w:val="007A20D0"/>
    <w:rsid w:val="007B5D33"/>
    <w:rsid w:val="007B655E"/>
    <w:rsid w:val="007B680D"/>
    <w:rsid w:val="00836FC6"/>
    <w:rsid w:val="008421C2"/>
    <w:rsid w:val="00860D2B"/>
    <w:rsid w:val="008B064E"/>
    <w:rsid w:val="008C2F99"/>
    <w:rsid w:val="008C4B6A"/>
    <w:rsid w:val="008D0043"/>
    <w:rsid w:val="008F5BCC"/>
    <w:rsid w:val="009C3CA1"/>
    <w:rsid w:val="00A21A2C"/>
    <w:rsid w:val="00A47662"/>
    <w:rsid w:val="00A516C4"/>
    <w:rsid w:val="00A717FC"/>
    <w:rsid w:val="00A77EAD"/>
    <w:rsid w:val="00A829F5"/>
    <w:rsid w:val="00AB49C7"/>
    <w:rsid w:val="00AE7FE7"/>
    <w:rsid w:val="00B2405F"/>
    <w:rsid w:val="00B85EFE"/>
    <w:rsid w:val="00B85F41"/>
    <w:rsid w:val="00BB4242"/>
    <w:rsid w:val="00BE4AC6"/>
    <w:rsid w:val="00C2645C"/>
    <w:rsid w:val="00C54822"/>
    <w:rsid w:val="00C56F0B"/>
    <w:rsid w:val="00C92B4E"/>
    <w:rsid w:val="00CB0330"/>
    <w:rsid w:val="00CB7A3F"/>
    <w:rsid w:val="00CC677D"/>
    <w:rsid w:val="00CD06C2"/>
    <w:rsid w:val="00D06146"/>
    <w:rsid w:val="00D154A2"/>
    <w:rsid w:val="00D30EB9"/>
    <w:rsid w:val="00D708A9"/>
    <w:rsid w:val="00DB5C0E"/>
    <w:rsid w:val="00E51345"/>
    <w:rsid w:val="00E55C9E"/>
    <w:rsid w:val="00EA4E93"/>
    <w:rsid w:val="00EB57BD"/>
    <w:rsid w:val="00EF25EC"/>
    <w:rsid w:val="00EF78B1"/>
    <w:rsid w:val="00EF7907"/>
    <w:rsid w:val="00FC67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9E"/>
    <w:pPr>
      <w:spacing w:after="160" w:line="259" w:lineRule="auto"/>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5C9E"/>
    <w:pPr>
      <w:ind w:leftChars="200" w:left="480"/>
    </w:pPr>
  </w:style>
  <w:style w:type="paragraph" w:styleId="Header">
    <w:name w:val="header"/>
    <w:basedOn w:val="Normal"/>
    <w:link w:val="HeaderChar"/>
    <w:uiPriority w:val="99"/>
    <w:rsid w:val="00E55C9E"/>
    <w:pPr>
      <w:tabs>
        <w:tab w:val="center" w:pos="4320"/>
        <w:tab w:val="right" w:pos="8640"/>
      </w:tabs>
      <w:snapToGrid w:val="0"/>
    </w:pPr>
    <w:rPr>
      <w:sz w:val="20"/>
      <w:szCs w:val="20"/>
    </w:rPr>
  </w:style>
  <w:style w:type="character" w:customStyle="1" w:styleId="HeaderChar">
    <w:name w:val="Header Char"/>
    <w:basedOn w:val="DefaultParagraphFont"/>
    <w:link w:val="Header"/>
    <w:uiPriority w:val="99"/>
    <w:locked/>
    <w:rsid w:val="00E55C9E"/>
    <w:rPr>
      <w:rFonts w:cs="Times New Roman"/>
      <w:kern w:val="0"/>
      <w:sz w:val="20"/>
      <w:szCs w:val="20"/>
    </w:rPr>
  </w:style>
  <w:style w:type="paragraph" w:styleId="Footer">
    <w:name w:val="footer"/>
    <w:basedOn w:val="Normal"/>
    <w:link w:val="FooterChar"/>
    <w:uiPriority w:val="99"/>
    <w:rsid w:val="00E55C9E"/>
    <w:pPr>
      <w:tabs>
        <w:tab w:val="center" w:pos="4320"/>
        <w:tab w:val="right" w:pos="8640"/>
      </w:tabs>
      <w:snapToGrid w:val="0"/>
    </w:pPr>
    <w:rPr>
      <w:sz w:val="20"/>
      <w:szCs w:val="20"/>
    </w:rPr>
  </w:style>
  <w:style w:type="character" w:customStyle="1" w:styleId="FooterChar">
    <w:name w:val="Footer Char"/>
    <w:basedOn w:val="DefaultParagraphFont"/>
    <w:link w:val="Footer"/>
    <w:uiPriority w:val="99"/>
    <w:locked/>
    <w:rsid w:val="00E55C9E"/>
    <w:rPr>
      <w:rFonts w:cs="Times New Roman"/>
      <w:kern w:val="0"/>
      <w:sz w:val="20"/>
      <w:szCs w:val="20"/>
    </w:rPr>
  </w:style>
  <w:style w:type="paragraph" w:styleId="Date">
    <w:name w:val="Date"/>
    <w:basedOn w:val="Normal"/>
    <w:next w:val="Normal"/>
    <w:link w:val="DateChar"/>
    <w:uiPriority w:val="99"/>
    <w:semiHidden/>
    <w:rsid w:val="00E55C9E"/>
    <w:pPr>
      <w:jc w:val="right"/>
    </w:pPr>
  </w:style>
  <w:style w:type="character" w:customStyle="1" w:styleId="DateChar">
    <w:name w:val="Date Char"/>
    <w:basedOn w:val="DefaultParagraphFont"/>
    <w:link w:val="Date"/>
    <w:uiPriority w:val="99"/>
    <w:semiHidden/>
    <w:locked/>
    <w:rsid w:val="00E55C9E"/>
    <w:rPr>
      <w:rFonts w:cs="Times New Roman"/>
      <w:kern w:val="0"/>
      <w:sz w:val="22"/>
    </w:rPr>
  </w:style>
  <w:style w:type="paragraph" w:customStyle="1" w:styleId="Default">
    <w:name w:val="Default"/>
    <w:uiPriority w:val="99"/>
    <w:rsid w:val="00E55C9E"/>
    <w:pPr>
      <w:widowControl w:val="0"/>
      <w:numPr>
        <w:ilvl w:val="1"/>
        <w:numId w:val="10"/>
      </w:numPr>
      <w:autoSpaceDE w:val="0"/>
      <w:autoSpaceDN w:val="0"/>
      <w:adjustRightInd w:val="0"/>
      <w:snapToGrid w:val="0"/>
      <w:spacing w:line="480" w:lineRule="exact"/>
      <w:jc w:val="both"/>
    </w:pPr>
    <w:rPr>
      <w:rFonts w:ascii="標楷體" w:eastAsia="標楷體" w:hAnsi="標楷體" w:cs="標楷體"/>
      <w:color w:val="FF0000"/>
      <w:kern w:val="0"/>
      <w:szCs w:val="24"/>
      <w:u w:val="single"/>
    </w:rPr>
  </w:style>
  <w:style w:type="character" w:styleId="Strong">
    <w:name w:val="Strong"/>
    <w:basedOn w:val="DefaultParagraphFont"/>
    <w:uiPriority w:val="99"/>
    <w:qFormat/>
    <w:rsid w:val="00E55C9E"/>
    <w:rPr>
      <w:rFonts w:cs="Times New Roman"/>
      <w:b/>
    </w:rPr>
  </w:style>
  <w:style w:type="character" w:styleId="Hyperlink">
    <w:name w:val="Hyperlink"/>
    <w:basedOn w:val="DefaultParagraphFont"/>
    <w:uiPriority w:val="99"/>
    <w:rsid w:val="00E55C9E"/>
    <w:rPr>
      <w:rFonts w:cs="Times New Roman"/>
      <w:color w:val="0000FF"/>
      <w:u w:val="single"/>
    </w:rPr>
  </w:style>
  <w:style w:type="paragraph" w:customStyle="1" w:styleId="1">
    <w:name w:val="字元 字元 字元 字元 字元1 字元 字元 字元 字元 字元 字元 字元 字元 字元"/>
    <w:basedOn w:val="Normal"/>
    <w:uiPriority w:val="99"/>
    <w:rsid w:val="00E55C9E"/>
    <w:pPr>
      <w:spacing w:line="240" w:lineRule="exact"/>
    </w:pPr>
    <w:rPr>
      <w:rFonts w:ascii="Tahoma" w:hAnsi="Tahoma" w:cs="Tahoma"/>
      <w:sz w:val="20"/>
      <w:szCs w:val="20"/>
      <w:lang w:eastAsia="en-US"/>
    </w:rPr>
  </w:style>
  <w:style w:type="paragraph" w:styleId="HTMLPreformatted">
    <w:name w:val="HTML Preformatted"/>
    <w:basedOn w:val="Normal"/>
    <w:link w:val="HTMLPreformattedChar"/>
    <w:uiPriority w:val="99"/>
    <w:rsid w:val="00E5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sz w:val="24"/>
      <w:szCs w:val="24"/>
    </w:rPr>
  </w:style>
  <w:style w:type="character" w:customStyle="1" w:styleId="HTMLPreformattedChar">
    <w:name w:val="HTML Preformatted Char"/>
    <w:basedOn w:val="DefaultParagraphFont"/>
    <w:link w:val="HTMLPreformatted"/>
    <w:uiPriority w:val="99"/>
    <w:locked/>
    <w:rsid w:val="00E55C9E"/>
    <w:rPr>
      <w:rFonts w:ascii="細明體" w:eastAsia="細明體" w:hAnsi="細明體" w:cs="細明體"/>
      <w:kern w:val="0"/>
      <w:sz w:val="24"/>
      <w:szCs w:val="24"/>
    </w:rPr>
  </w:style>
  <w:style w:type="paragraph" w:customStyle="1" w:styleId="a">
    <w:name w:val="前言"/>
    <w:basedOn w:val="Normal"/>
    <w:uiPriority w:val="99"/>
    <w:rsid w:val="00E55C9E"/>
    <w:pPr>
      <w:widowControl w:val="0"/>
      <w:adjustRightInd w:val="0"/>
      <w:snapToGrid w:val="0"/>
      <w:spacing w:after="0" w:line="300" w:lineRule="auto"/>
      <w:jc w:val="both"/>
    </w:pPr>
    <w:rPr>
      <w:rFonts w:ascii="Times New Roman" w:eastAsia="標楷體" w:hAnsi="Times New Roman"/>
      <w:b/>
      <w:bCs/>
      <w:kern w:val="2"/>
      <w:sz w:val="28"/>
      <w:szCs w:val="20"/>
    </w:rPr>
  </w:style>
</w:styles>
</file>

<file path=word/webSettings.xml><?xml version="1.0" encoding="utf-8"?>
<w:webSettings xmlns:r="http://schemas.openxmlformats.org/officeDocument/2006/relationships" xmlns:w="http://schemas.openxmlformats.org/wordprocessingml/2006/main">
  <w:divs>
    <w:div w:id="709692448">
      <w:marLeft w:val="0"/>
      <w:marRight w:val="0"/>
      <w:marTop w:val="0"/>
      <w:marBottom w:val="0"/>
      <w:divBdr>
        <w:top w:val="none" w:sz="0" w:space="0" w:color="auto"/>
        <w:left w:val="none" w:sz="0" w:space="0" w:color="auto"/>
        <w:bottom w:val="none" w:sz="0" w:space="0" w:color="auto"/>
        <w:right w:val="none" w:sz="0" w:space="0" w:color="auto"/>
      </w:divBdr>
    </w:div>
    <w:div w:id="709692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work.ap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1477</Words>
  <Characters>8424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原住民族委員會</dc:title>
  <dc:subject/>
  <dc:creator>project1700</dc:creator>
  <cp:keywords/>
  <dc:description/>
  <cp:lastModifiedBy>ab5219</cp:lastModifiedBy>
  <cp:revision>2</cp:revision>
  <cp:lastPrinted>2018-04-25T06:35:00Z</cp:lastPrinted>
  <dcterms:created xsi:type="dcterms:W3CDTF">2018-05-15T05:49:00Z</dcterms:created>
  <dcterms:modified xsi:type="dcterms:W3CDTF">2018-05-15T05:49:00Z</dcterms:modified>
</cp:coreProperties>
</file>