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CA" w:rsidRPr="009C0F17" w:rsidRDefault="006215CA" w:rsidP="00A112B6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C0F17">
        <w:rPr>
          <w:rFonts w:ascii="標楷體" w:eastAsia="標楷體" w:hAnsi="標楷體"/>
          <w:b/>
          <w:sz w:val="28"/>
          <w:szCs w:val="28"/>
        </w:rPr>
        <w:t xml:space="preserve"> 1</w:t>
      </w:r>
      <w:bookmarkStart w:id="0" w:name="_GoBack"/>
      <w:r w:rsidRPr="009C0F17">
        <w:rPr>
          <w:rFonts w:ascii="標楷體" w:eastAsia="標楷體" w:hAnsi="標楷體"/>
          <w:b/>
          <w:sz w:val="28"/>
          <w:szCs w:val="28"/>
        </w:rPr>
        <w:t>07</w:t>
      </w:r>
      <w:r w:rsidRPr="009C0F17">
        <w:rPr>
          <w:rFonts w:ascii="標楷體" w:eastAsia="標楷體" w:hAnsi="標楷體" w:hint="eastAsia"/>
          <w:b/>
          <w:sz w:val="28"/>
          <w:szCs w:val="28"/>
        </w:rPr>
        <w:t>年文化部文化資產局</w:t>
      </w:r>
    </w:p>
    <w:p w:rsidR="006215CA" w:rsidRPr="009C0F17" w:rsidRDefault="006215CA" w:rsidP="00A112B6">
      <w:pPr>
        <w:spacing w:line="24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9C0F17">
        <w:rPr>
          <w:rFonts w:ascii="標楷體" w:eastAsia="標楷體" w:hAnsi="標楷體" w:hint="eastAsia"/>
          <w:b/>
          <w:sz w:val="28"/>
          <w:szCs w:val="28"/>
        </w:rPr>
        <w:t>無形文化資產「傳統知識與實踐」相關法規、登錄範例說明會</w:t>
      </w:r>
      <w:bookmarkEnd w:id="0"/>
    </w:p>
    <w:p w:rsidR="006215CA" w:rsidRPr="009C0F17" w:rsidRDefault="006215CA" w:rsidP="00A112B6">
      <w:pPr>
        <w:spacing w:line="240" w:lineRule="atLeast"/>
        <w:rPr>
          <w:rFonts w:ascii="標楷體" w:eastAsia="標楷體" w:hAnsi="標楷體"/>
          <w:b/>
          <w:u w:val="single"/>
        </w:rPr>
      </w:pPr>
    </w:p>
    <w:p w:rsidR="006215CA" w:rsidRPr="009C0F17" w:rsidRDefault="006215CA" w:rsidP="00A112B6">
      <w:pPr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9C0F17">
        <w:rPr>
          <w:rFonts w:ascii="標楷體" w:eastAsia="標楷體" w:hAnsi="標楷體" w:hint="eastAsia"/>
          <w:b/>
          <w:sz w:val="28"/>
          <w:szCs w:val="28"/>
          <w:u w:val="single"/>
        </w:rPr>
        <w:t>會議緣起</w:t>
      </w:r>
    </w:p>
    <w:p w:rsidR="006215CA" w:rsidRPr="009C0F17" w:rsidRDefault="006215CA" w:rsidP="000131CF">
      <w:pPr>
        <w:spacing w:line="240" w:lineRule="atLeast"/>
        <w:ind w:firstLineChars="200" w:firstLine="480"/>
        <w:rPr>
          <w:rFonts w:ascii="標楷體" w:eastAsia="標楷體" w:hAnsi="標楷體"/>
        </w:rPr>
      </w:pPr>
      <w:r w:rsidRPr="009C0F17">
        <w:rPr>
          <w:rFonts w:ascii="標楷體" w:eastAsia="標楷體" w:hAnsi="標楷體" w:hint="eastAsia"/>
        </w:rPr>
        <w:t>我國新版《文化資產保存法》已於</w:t>
      </w:r>
      <w:r w:rsidRPr="009C0F17">
        <w:rPr>
          <w:rFonts w:ascii="標楷體" w:eastAsia="標楷體" w:hAnsi="標楷體"/>
        </w:rPr>
        <w:t>105</w:t>
      </w:r>
      <w:r w:rsidRPr="009C0F17">
        <w:rPr>
          <w:rFonts w:ascii="標楷體" w:eastAsia="標楷體" w:hAnsi="標楷體" w:hint="eastAsia"/>
        </w:rPr>
        <w:t>年</w:t>
      </w:r>
      <w:r w:rsidRPr="009C0F17">
        <w:rPr>
          <w:rFonts w:ascii="標楷體" w:eastAsia="標楷體" w:hAnsi="標楷體"/>
        </w:rPr>
        <w:t>7</w:t>
      </w:r>
      <w:r w:rsidRPr="009C0F17">
        <w:rPr>
          <w:rFonts w:ascii="標楷體" w:eastAsia="標楷體" w:hAnsi="標楷體" w:hint="eastAsia"/>
        </w:rPr>
        <w:t>月</w:t>
      </w:r>
      <w:r w:rsidRPr="009C0F17">
        <w:rPr>
          <w:rFonts w:ascii="標楷體" w:eastAsia="標楷體" w:hAnsi="標楷體"/>
        </w:rPr>
        <w:t>27</w:t>
      </w:r>
      <w:r w:rsidRPr="009C0F17">
        <w:rPr>
          <w:rFonts w:ascii="標楷體" w:eastAsia="標楷體" w:hAnsi="標楷體" w:hint="eastAsia"/>
        </w:rPr>
        <w:t>七日修正公布全文一百十三條，依修正後第三條，將文化資產定義分成「有形文化資產」與「無形文化資產」，並於同條第二款無形文化資產之下，將修正前本法第三條第四款「傳統藝術」修正為「傳統表演藝術」、「傳統工藝」二類；將修正前本法第三條第五款「民俗及有關文物」正名為「民俗」並修正其定義；以及增訂「口述傳統」及「傳統知識與實踐」二類。爰此，文化部文化資產局遂委託國立東華大學針對「傳統知識與實踐」此一項目進行資料徵集與研究規劃，並辦理本次相關法規、登錄範例說明會。</w:t>
      </w:r>
    </w:p>
    <w:p w:rsidR="006215CA" w:rsidRPr="009C0F17" w:rsidRDefault="006215CA" w:rsidP="00A112B6">
      <w:pPr>
        <w:spacing w:line="240" w:lineRule="atLeast"/>
        <w:rPr>
          <w:rFonts w:ascii="標楷體" w:eastAsia="標楷體" w:hAnsi="標楷體"/>
          <w:b/>
          <w:u w:val="single"/>
        </w:rPr>
      </w:pPr>
    </w:p>
    <w:p w:rsidR="006215CA" w:rsidRPr="009C0F17" w:rsidRDefault="006215CA" w:rsidP="00A112B6">
      <w:pPr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9C0F17">
        <w:rPr>
          <w:rFonts w:ascii="標楷體" w:eastAsia="標楷體" w:hAnsi="標楷體" w:hint="eastAsia"/>
          <w:b/>
          <w:sz w:val="28"/>
          <w:szCs w:val="28"/>
          <w:u w:val="single"/>
        </w:rPr>
        <w:t>會議目的</w:t>
      </w:r>
    </w:p>
    <w:p w:rsidR="006215CA" w:rsidRPr="009C0F17" w:rsidRDefault="006215CA" w:rsidP="00C17428">
      <w:pPr>
        <w:spacing w:line="240" w:lineRule="atLeast"/>
        <w:rPr>
          <w:rFonts w:ascii="標楷體" w:eastAsia="標楷體" w:hAnsi="標楷體"/>
        </w:rPr>
      </w:pPr>
      <w:r w:rsidRPr="009C0F17">
        <w:rPr>
          <w:rFonts w:ascii="標楷體" w:eastAsia="標楷體" w:hAnsi="標楷體"/>
        </w:rPr>
        <w:t xml:space="preserve">    </w:t>
      </w:r>
      <w:r w:rsidRPr="009C0F17">
        <w:rPr>
          <w:rFonts w:ascii="標楷體" w:eastAsia="標楷體" w:hAnsi="標楷體" w:hint="eastAsia"/>
        </w:rPr>
        <w:t>為宣導我國新版《文化資產保存法》無形文化資產「傳統知識與實踐」項目的具體內涵與行政作業，擬邀請各縣市文化局、地方文化館、博物館、地方文史工作者等相關領域人員參與本活動，期能藉此理解「傳統知識與實踐」相關法規、建議登錄範例及審議程序之運作，進而落實推動修法後文化資產保存維護工作。</w:t>
      </w:r>
    </w:p>
    <w:p w:rsidR="006215CA" w:rsidRPr="009C0F17" w:rsidRDefault="006215CA" w:rsidP="00A112B6">
      <w:pPr>
        <w:spacing w:line="240" w:lineRule="atLeast"/>
        <w:rPr>
          <w:rFonts w:ascii="標楷體" w:eastAsia="標楷體" w:hAnsi="標楷體"/>
          <w:b/>
          <w:u w:val="single"/>
        </w:rPr>
      </w:pPr>
    </w:p>
    <w:p w:rsidR="006215CA" w:rsidRPr="009C0F17" w:rsidRDefault="006215CA" w:rsidP="00A112B6">
      <w:pPr>
        <w:spacing w:line="240" w:lineRule="atLeast"/>
        <w:rPr>
          <w:rFonts w:ascii="標楷體" w:eastAsia="標楷體" w:hAnsi="標楷體"/>
          <w:b/>
          <w:color w:val="000000"/>
          <w:sz w:val="28"/>
          <w:szCs w:val="28"/>
          <w:u w:val="single"/>
        </w:rPr>
      </w:pPr>
      <w:r w:rsidRPr="009C0F17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辦理單位</w:t>
      </w:r>
    </w:p>
    <w:p w:rsidR="006215CA" w:rsidRPr="009C0F17" w:rsidRDefault="006215CA" w:rsidP="00A112B6">
      <w:pPr>
        <w:spacing w:line="240" w:lineRule="atLeast"/>
        <w:rPr>
          <w:rFonts w:ascii="標楷體" w:eastAsia="標楷體" w:hAnsi="標楷體"/>
          <w:color w:val="000000"/>
        </w:rPr>
      </w:pPr>
      <w:r w:rsidRPr="009C0F17">
        <w:rPr>
          <w:rFonts w:ascii="標楷體" w:eastAsia="標楷體" w:hAnsi="標楷體"/>
          <w:color w:val="000000"/>
        </w:rPr>
        <w:t xml:space="preserve">    </w:t>
      </w:r>
      <w:r w:rsidRPr="009C0F17">
        <w:rPr>
          <w:rFonts w:ascii="標楷體" w:eastAsia="標楷體" w:hAnsi="標楷體" w:hint="eastAsia"/>
          <w:color w:val="000000"/>
        </w:rPr>
        <w:t>主辦單位：文化部文化資產局</w:t>
      </w:r>
    </w:p>
    <w:p w:rsidR="006215CA" w:rsidRPr="009C0F17" w:rsidRDefault="006215CA" w:rsidP="00453148">
      <w:pPr>
        <w:spacing w:line="240" w:lineRule="atLeast"/>
        <w:rPr>
          <w:rFonts w:ascii="標楷體" w:eastAsia="標楷體" w:hAnsi="標楷體"/>
          <w:color w:val="000000"/>
        </w:rPr>
      </w:pPr>
      <w:r w:rsidRPr="009C0F17">
        <w:rPr>
          <w:rFonts w:ascii="標楷體" w:eastAsia="標楷體" w:hAnsi="標楷體"/>
          <w:color w:val="000000"/>
        </w:rPr>
        <w:t xml:space="preserve">    </w:t>
      </w:r>
      <w:r w:rsidRPr="009C0F17">
        <w:rPr>
          <w:rFonts w:ascii="標楷體" w:eastAsia="標楷體" w:hAnsi="標楷體" w:hint="eastAsia"/>
          <w:color w:val="000000"/>
        </w:rPr>
        <w:t>承辦單位：國立東華大學原住民族發展中心</w:t>
      </w:r>
    </w:p>
    <w:p w:rsidR="006215CA" w:rsidRPr="009C0F17" w:rsidRDefault="006215CA" w:rsidP="00A112B6">
      <w:pPr>
        <w:spacing w:line="240" w:lineRule="atLeast"/>
        <w:rPr>
          <w:rFonts w:ascii="標楷體" w:eastAsia="標楷體" w:hAnsi="標楷體"/>
          <w:b/>
          <w:u w:val="single"/>
        </w:rPr>
      </w:pPr>
    </w:p>
    <w:p w:rsidR="006215CA" w:rsidRPr="009C0F17" w:rsidRDefault="006215CA" w:rsidP="00A112B6">
      <w:pPr>
        <w:spacing w:line="240" w:lineRule="atLeast"/>
        <w:rPr>
          <w:rFonts w:ascii="標楷體" w:eastAsia="標楷體" w:hAnsi="標楷體"/>
          <w:b/>
          <w:sz w:val="28"/>
          <w:szCs w:val="28"/>
          <w:u w:val="single"/>
        </w:rPr>
      </w:pPr>
      <w:r w:rsidRPr="009C0F17">
        <w:rPr>
          <w:rFonts w:ascii="標楷體" w:eastAsia="標楷體" w:hAnsi="標楷體" w:hint="eastAsia"/>
          <w:b/>
          <w:sz w:val="28"/>
          <w:szCs w:val="28"/>
          <w:u w:val="single"/>
        </w:rPr>
        <w:t>辦理場次</w:t>
      </w:r>
    </w:p>
    <w:p w:rsidR="006215CA" w:rsidRPr="009C0F17" w:rsidRDefault="006215CA" w:rsidP="008B6208">
      <w:pPr>
        <w:pStyle w:val="ListParagraph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/>
        </w:rPr>
      </w:pPr>
      <w:r w:rsidRPr="009C0F17">
        <w:rPr>
          <w:rFonts w:ascii="標楷體" w:eastAsia="標楷體" w:hAnsi="標楷體" w:hint="eastAsia"/>
          <w:b/>
        </w:rPr>
        <w:t>東區場</w:t>
      </w:r>
      <w:r w:rsidRPr="009C0F17">
        <w:rPr>
          <w:rFonts w:ascii="標楷體" w:eastAsia="標楷體" w:hAnsi="標楷體" w:hint="eastAsia"/>
        </w:rPr>
        <w:t>：</w:t>
      </w:r>
      <w:r w:rsidRPr="009C0F17">
        <w:rPr>
          <w:rFonts w:ascii="標楷體" w:eastAsia="標楷體" w:hAnsi="標楷體"/>
        </w:rPr>
        <w:t>107</w:t>
      </w:r>
      <w:r w:rsidRPr="009C0F17">
        <w:rPr>
          <w:rFonts w:ascii="標楷體" w:eastAsia="標楷體" w:hAnsi="標楷體" w:hint="eastAsia"/>
        </w:rPr>
        <w:t>年</w:t>
      </w:r>
      <w:r w:rsidRPr="009C0F17">
        <w:rPr>
          <w:rFonts w:ascii="標楷體" w:eastAsia="標楷體" w:hAnsi="標楷體"/>
          <w:b/>
          <w:u w:val="single"/>
        </w:rPr>
        <w:t>6</w:t>
      </w:r>
      <w:r w:rsidRPr="009C0F17">
        <w:rPr>
          <w:rFonts w:ascii="標楷體" w:eastAsia="標楷體" w:hAnsi="標楷體" w:hint="eastAsia"/>
          <w:b/>
          <w:u w:val="single"/>
        </w:rPr>
        <w:t>月</w:t>
      </w:r>
      <w:r w:rsidRPr="009C0F17">
        <w:rPr>
          <w:rFonts w:ascii="標楷體" w:eastAsia="標楷體" w:hAnsi="標楷體"/>
          <w:b/>
          <w:u w:val="single"/>
        </w:rPr>
        <w:t>20</w:t>
      </w:r>
      <w:r w:rsidRPr="009C0F17">
        <w:rPr>
          <w:rFonts w:ascii="標楷體" w:eastAsia="標楷體" w:hAnsi="標楷體" w:hint="eastAsia"/>
          <w:b/>
          <w:u w:val="single"/>
        </w:rPr>
        <w:t>日</w:t>
      </w:r>
      <w:r w:rsidRPr="009C0F17">
        <w:rPr>
          <w:rFonts w:ascii="標楷體" w:eastAsia="標楷體" w:hAnsi="標楷體" w:hint="eastAsia"/>
        </w:rPr>
        <w:t>（三）</w:t>
      </w:r>
      <w:r w:rsidRPr="009C0F17">
        <w:rPr>
          <w:rFonts w:ascii="標楷體" w:eastAsia="標楷體" w:hAnsi="標楷體"/>
        </w:rPr>
        <w:t xml:space="preserve"> </w:t>
      </w:r>
      <w:r w:rsidRPr="009C0F17">
        <w:rPr>
          <w:rFonts w:ascii="標楷體" w:eastAsia="標楷體" w:hAnsi="標楷體" w:hint="eastAsia"/>
          <w:b/>
          <w:u w:val="single"/>
        </w:rPr>
        <w:t>下午</w:t>
      </w:r>
      <w:r w:rsidRPr="009C0F17">
        <w:rPr>
          <w:rFonts w:ascii="標楷體" w:eastAsia="標楷體" w:hAnsi="標楷體"/>
          <w:b/>
          <w:u w:val="single"/>
        </w:rPr>
        <w:t>2</w:t>
      </w:r>
      <w:r w:rsidRPr="009C0F17">
        <w:rPr>
          <w:rFonts w:ascii="標楷體" w:eastAsia="標楷體" w:hAnsi="標楷體" w:hint="eastAsia"/>
          <w:b/>
          <w:u w:val="single"/>
        </w:rPr>
        <w:t>：</w:t>
      </w:r>
      <w:r w:rsidRPr="009C0F17">
        <w:rPr>
          <w:rFonts w:ascii="標楷體" w:eastAsia="標楷體" w:hAnsi="標楷體"/>
          <w:b/>
          <w:u w:val="single"/>
        </w:rPr>
        <w:t>00 ~ 4</w:t>
      </w:r>
      <w:r w:rsidRPr="009C0F17">
        <w:rPr>
          <w:rFonts w:ascii="標楷體" w:eastAsia="標楷體" w:hAnsi="標楷體" w:hint="eastAsia"/>
          <w:b/>
          <w:u w:val="single"/>
        </w:rPr>
        <w:t>：</w:t>
      </w:r>
      <w:r w:rsidRPr="009C0F17">
        <w:rPr>
          <w:rFonts w:ascii="標楷體" w:eastAsia="標楷體" w:hAnsi="標楷體"/>
          <w:b/>
          <w:u w:val="single"/>
        </w:rPr>
        <w:t>00</w:t>
      </w:r>
    </w:p>
    <w:p w:rsidR="006215CA" w:rsidRPr="009C0F17" w:rsidRDefault="006215CA" w:rsidP="00DD475E">
      <w:pPr>
        <w:spacing w:line="240" w:lineRule="atLeast"/>
        <w:ind w:firstLineChars="600" w:firstLine="1440"/>
        <w:rPr>
          <w:rFonts w:ascii="標楷體" w:eastAsia="標楷體" w:hAnsi="標楷體"/>
        </w:rPr>
      </w:pPr>
      <w:r w:rsidRPr="009C0F17">
        <w:rPr>
          <w:rFonts w:ascii="標楷體" w:eastAsia="標楷體" w:hAnsi="標楷體" w:hint="eastAsia"/>
        </w:rPr>
        <w:t>台東縣政府文化處</w:t>
      </w:r>
      <w:r w:rsidRPr="009C0F17">
        <w:rPr>
          <w:rFonts w:ascii="標楷體" w:eastAsia="標楷體" w:hAnsi="標楷體"/>
        </w:rPr>
        <w:t>3</w:t>
      </w:r>
      <w:r w:rsidRPr="009C0F17">
        <w:rPr>
          <w:rFonts w:ascii="標楷體" w:eastAsia="標楷體" w:hAnsi="標楷體" w:hint="eastAsia"/>
        </w:rPr>
        <w:t>樓會議廳</w:t>
      </w:r>
      <w:r w:rsidRPr="009C0F17">
        <w:rPr>
          <w:rFonts w:ascii="標楷體" w:eastAsia="標楷體" w:hAnsi="標楷體"/>
          <w:sz w:val="22"/>
        </w:rPr>
        <w:t xml:space="preserve"> (</w:t>
      </w:r>
      <w:r w:rsidRPr="009C0F17">
        <w:rPr>
          <w:rFonts w:ascii="標楷體" w:eastAsia="標楷體" w:hAnsi="標楷體" w:hint="eastAsia"/>
          <w:sz w:val="22"/>
        </w:rPr>
        <w:t>地址：台東市南京路</w:t>
      </w:r>
      <w:r w:rsidRPr="009C0F17">
        <w:rPr>
          <w:rFonts w:ascii="標楷體" w:eastAsia="標楷體" w:hAnsi="標楷體"/>
          <w:sz w:val="22"/>
        </w:rPr>
        <w:t>25</w:t>
      </w:r>
      <w:r w:rsidRPr="009C0F17">
        <w:rPr>
          <w:rFonts w:ascii="標楷體" w:eastAsia="標楷體" w:hAnsi="標楷體" w:hint="eastAsia"/>
          <w:sz w:val="22"/>
        </w:rPr>
        <w:t>號</w:t>
      </w:r>
      <w:r w:rsidRPr="009C0F17">
        <w:rPr>
          <w:rFonts w:ascii="標楷體" w:eastAsia="標楷體" w:hAnsi="標楷體"/>
          <w:sz w:val="22"/>
        </w:rPr>
        <w:t>)</w:t>
      </w:r>
    </w:p>
    <w:p w:rsidR="006215CA" w:rsidRPr="009C0F17" w:rsidRDefault="006215CA" w:rsidP="00B6406E">
      <w:pPr>
        <w:spacing w:line="240" w:lineRule="atLeast"/>
        <w:ind w:firstLineChars="400" w:firstLine="960"/>
        <w:rPr>
          <w:rFonts w:ascii="標楷體" w:eastAsia="標楷體" w:hAnsi="標楷體"/>
        </w:rPr>
      </w:pPr>
    </w:p>
    <w:p w:rsidR="006215CA" w:rsidRPr="009C0F17" w:rsidRDefault="006215CA" w:rsidP="008B6208">
      <w:pPr>
        <w:pStyle w:val="ListParagraph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/>
        </w:rPr>
      </w:pPr>
      <w:r w:rsidRPr="009C0F17">
        <w:rPr>
          <w:rFonts w:ascii="標楷體" w:eastAsia="標楷體" w:hAnsi="標楷體" w:hint="eastAsia"/>
          <w:b/>
        </w:rPr>
        <w:t>南區場</w:t>
      </w:r>
      <w:r w:rsidRPr="009C0F17">
        <w:rPr>
          <w:rFonts w:ascii="標楷體" w:eastAsia="標楷體" w:hAnsi="標楷體" w:hint="eastAsia"/>
        </w:rPr>
        <w:t>：</w:t>
      </w:r>
      <w:r w:rsidRPr="009C0F17">
        <w:rPr>
          <w:rFonts w:ascii="標楷體" w:eastAsia="標楷體" w:hAnsi="標楷體"/>
        </w:rPr>
        <w:t>107</w:t>
      </w:r>
      <w:r w:rsidRPr="009C0F17">
        <w:rPr>
          <w:rFonts w:ascii="標楷體" w:eastAsia="標楷體" w:hAnsi="標楷體" w:hint="eastAsia"/>
        </w:rPr>
        <w:t>年</w:t>
      </w:r>
      <w:r w:rsidRPr="009C0F17">
        <w:rPr>
          <w:rFonts w:ascii="標楷體" w:eastAsia="標楷體" w:hAnsi="標楷體"/>
          <w:b/>
          <w:u w:val="single"/>
        </w:rPr>
        <w:t>6</w:t>
      </w:r>
      <w:r w:rsidRPr="009C0F17">
        <w:rPr>
          <w:rFonts w:ascii="標楷體" w:eastAsia="標楷體" w:hAnsi="標楷體" w:hint="eastAsia"/>
          <w:b/>
          <w:u w:val="single"/>
        </w:rPr>
        <w:t>月</w:t>
      </w:r>
      <w:r w:rsidRPr="009C0F17">
        <w:rPr>
          <w:rFonts w:ascii="標楷體" w:eastAsia="標楷體" w:hAnsi="標楷體"/>
          <w:b/>
          <w:u w:val="single"/>
        </w:rPr>
        <w:t>28</w:t>
      </w:r>
      <w:r w:rsidRPr="009C0F17">
        <w:rPr>
          <w:rFonts w:ascii="標楷體" w:eastAsia="標楷體" w:hAnsi="標楷體" w:hint="eastAsia"/>
          <w:b/>
          <w:u w:val="single"/>
        </w:rPr>
        <w:t>日</w:t>
      </w:r>
      <w:r w:rsidRPr="009C0F17">
        <w:rPr>
          <w:rFonts w:ascii="標楷體" w:eastAsia="標楷體" w:hAnsi="標楷體" w:hint="eastAsia"/>
        </w:rPr>
        <w:t>（四）</w:t>
      </w:r>
      <w:r w:rsidRPr="009C0F17">
        <w:rPr>
          <w:rFonts w:ascii="標楷體" w:eastAsia="標楷體" w:hAnsi="標楷體"/>
        </w:rPr>
        <w:t xml:space="preserve"> </w:t>
      </w:r>
      <w:r w:rsidRPr="009C0F17">
        <w:rPr>
          <w:rFonts w:ascii="標楷體" w:eastAsia="標楷體" w:hAnsi="標楷體" w:hint="eastAsia"/>
          <w:b/>
          <w:u w:val="single"/>
        </w:rPr>
        <w:t>上午</w:t>
      </w:r>
      <w:r w:rsidRPr="009C0F17">
        <w:rPr>
          <w:rFonts w:ascii="標楷體" w:eastAsia="標楷體" w:hAnsi="標楷體"/>
          <w:b/>
          <w:u w:val="single"/>
        </w:rPr>
        <w:t>10</w:t>
      </w:r>
      <w:r w:rsidRPr="009C0F17">
        <w:rPr>
          <w:rFonts w:ascii="標楷體" w:eastAsia="標楷體" w:hAnsi="標楷體" w:hint="eastAsia"/>
          <w:b/>
          <w:u w:val="single"/>
        </w:rPr>
        <w:t>：</w:t>
      </w:r>
      <w:r w:rsidRPr="009C0F17">
        <w:rPr>
          <w:rFonts w:ascii="標楷體" w:eastAsia="標楷體" w:hAnsi="標楷體"/>
          <w:b/>
          <w:u w:val="single"/>
        </w:rPr>
        <w:t>00 ~ 12</w:t>
      </w:r>
      <w:r w:rsidRPr="009C0F17">
        <w:rPr>
          <w:rFonts w:ascii="標楷體" w:eastAsia="標楷體" w:hAnsi="標楷體" w:hint="eastAsia"/>
          <w:b/>
          <w:u w:val="single"/>
        </w:rPr>
        <w:t>：</w:t>
      </w:r>
      <w:r w:rsidRPr="009C0F17">
        <w:rPr>
          <w:rFonts w:ascii="標楷體" w:eastAsia="標楷體" w:hAnsi="標楷體"/>
          <w:b/>
          <w:u w:val="single"/>
        </w:rPr>
        <w:t>00</w:t>
      </w:r>
    </w:p>
    <w:p w:rsidR="006215CA" w:rsidRPr="009C0F17" w:rsidRDefault="006215CA" w:rsidP="00DD475E">
      <w:pPr>
        <w:spacing w:line="240" w:lineRule="atLeast"/>
        <w:ind w:firstLineChars="600" w:firstLine="1440"/>
        <w:rPr>
          <w:rFonts w:ascii="標楷體" w:eastAsia="標楷體" w:hAnsi="標楷體"/>
          <w:color w:val="FF0000"/>
        </w:rPr>
      </w:pPr>
      <w:r w:rsidRPr="009C0F17">
        <w:rPr>
          <w:rFonts w:ascii="標楷體" w:eastAsia="標楷體" w:hAnsi="標楷體" w:hint="eastAsia"/>
        </w:rPr>
        <w:t>屏東縣政府文化處</w:t>
      </w:r>
      <w:r w:rsidRPr="009C0F17">
        <w:rPr>
          <w:rFonts w:ascii="標楷體" w:eastAsia="標楷體" w:hAnsi="標楷體"/>
        </w:rPr>
        <w:t>2</w:t>
      </w:r>
      <w:r w:rsidRPr="009C0F17">
        <w:rPr>
          <w:rFonts w:ascii="標楷體" w:eastAsia="標楷體" w:hAnsi="標楷體" w:hint="eastAsia"/>
        </w:rPr>
        <w:t>樓多功能會議室</w:t>
      </w:r>
      <w:r w:rsidRPr="009C0F17">
        <w:rPr>
          <w:rFonts w:ascii="標楷體" w:eastAsia="標楷體" w:hAnsi="標楷體"/>
          <w:color w:val="FF0000"/>
        </w:rPr>
        <w:t xml:space="preserve"> </w:t>
      </w:r>
      <w:r w:rsidRPr="009C0F17">
        <w:rPr>
          <w:rFonts w:ascii="標楷體" w:eastAsia="標楷體" w:hAnsi="標楷體"/>
          <w:sz w:val="22"/>
        </w:rPr>
        <w:t>(</w:t>
      </w:r>
      <w:r w:rsidRPr="009C0F17">
        <w:rPr>
          <w:rFonts w:ascii="標楷體" w:eastAsia="標楷體" w:hAnsi="標楷體" w:hint="eastAsia"/>
          <w:sz w:val="22"/>
        </w:rPr>
        <w:t>地址：屏東市民生路</w:t>
      </w:r>
      <w:r w:rsidRPr="009C0F17">
        <w:rPr>
          <w:rFonts w:ascii="標楷體" w:eastAsia="標楷體" w:hAnsi="標楷體"/>
          <w:sz w:val="22"/>
        </w:rPr>
        <w:t>4-17</w:t>
      </w:r>
      <w:r w:rsidRPr="009C0F17">
        <w:rPr>
          <w:rFonts w:ascii="標楷體" w:eastAsia="標楷體" w:hAnsi="標楷體" w:hint="eastAsia"/>
          <w:sz w:val="22"/>
        </w:rPr>
        <w:t>號</w:t>
      </w:r>
      <w:r w:rsidRPr="009C0F17">
        <w:rPr>
          <w:rFonts w:ascii="標楷體" w:eastAsia="標楷體" w:hAnsi="標楷體"/>
          <w:sz w:val="22"/>
        </w:rPr>
        <w:t>)</w:t>
      </w:r>
      <w:r w:rsidRPr="009C0F17">
        <w:rPr>
          <w:rFonts w:ascii="標楷體" w:eastAsia="標楷體" w:hAnsi="標楷體"/>
        </w:rPr>
        <w:t xml:space="preserve"> </w:t>
      </w:r>
    </w:p>
    <w:p w:rsidR="006215CA" w:rsidRPr="009C0F17" w:rsidRDefault="006215CA" w:rsidP="00B6406E">
      <w:pPr>
        <w:spacing w:line="240" w:lineRule="atLeast"/>
        <w:ind w:firstLineChars="400" w:firstLine="960"/>
        <w:rPr>
          <w:rFonts w:ascii="標楷體" w:eastAsia="標楷體" w:hAnsi="標楷體"/>
        </w:rPr>
      </w:pPr>
    </w:p>
    <w:p w:rsidR="006215CA" w:rsidRPr="009C0F17" w:rsidRDefault="006215CA" w:rsidP="008B6208">
      <w:pPr>
        <w:pStyle w:val="ListParagraph"/>
        <w:numPr>
          <w:ilvl w:val="0"/>
          <w:numId w:val="4"/>
        </w:numPr>
        <w:spacing w:line="240" w:lineRule="atLeast"/>
        <w:ind w:leftChars="0"/>
        <w:rPr>
          <w:rFonts w:ascii="標楷體" w:eastAsia="標楷體" w:hAnsi="標楷體"/>
        </w:rPr>
      </w:pPr>
      <w:r w:rsidRPr="009C0F17">
        <w:rPr>
          <w:rFonts w:ascii="標楷體" w:eastAsia="標楷體" w:hAnsi="標楷體" w:hint="eastAsia"/>
          <w:b/>
        </w:rPr>
        <w:t>中區場</w:t>
      </w:r>
      <w:r w:rsidRPr="009C0F17">
        <w:rPr>
          <w:rFonts w:ascii="標楷體" w:eastAsia="標楷體" w:hAnsi="標楷體" w:hint="eastAsia"/>
        </w:rPr>
        <w:t>：</w:t>
      </w:r>
      <w:r w:rsidRPr="009C0F17">
        <w:rPr>
          <w:rFonts w:ascii="標楷體" w:eastAsia="標楷體" w:hAnsi="標楷體"/>
        </w:rPr>
        <w:t>107</w:t>
      </w:r>
      <w:r w:rsidRPr="009C0F17">
        <w:rPr>
          <w:rFonts w:ascii="標楷體" w:eastAsia="標楷體" w:hAnsi="標楷體" w:hint="eastAsia"/>
        </w:rPr>
        <w:t>年</w:t>
      </w:r>
      <w:r w:rsidRPr="009C0F17">
        <w:rPr>
          <w:rFonts w:ascii="標楷體" w:eastAsia="標楷體" w:hAnsi="標楷體"/>
          <w:b/>
          <w:u w:val="single"/>
        </w:rPr>
        <w:t>6</w:t>
      </w:r>
      <w:r w:rsidRPr="009C0F17">
        <w:rPr>
          <w:rFonts w:ascii="標楷體" w:eastAsia="標楷體" w:hAnsi="標楷體" w:hint="eastAsia"/>
          <w:b/>
          <w:u w:val="single"/>
        </w:rPr>
        <w:t>月</w:t>
      </w:r>
      <w:r w:rsidRPr="009C0F17">
        <w:rPr>
          <w:rFonts w:ascii="標楷體" w:eastAsia="標楷體" w:hAnsi="標楷體"/>
          <w:b/>
          <w:u w:val="single"/>
        </w:rPr>
        <w:t>29</w:t>
      </w:r>
      <w:r w:rsidRPr="009C0F17">
        <w:rPr>
          <w:rFonts w:ascii="標楷體" w:eastAsia="標楷體" w:hAnsi="標楷體" w:hint="eastAsia"/>
          <w:b/>
          <w:u w:val="single"/>
        </w:rPr>
        <w:t>日</w:t>
      </w:r>
      <w:r w:rsidRPr="009C0F17">
        <w:rPr>
          <w:rFonts w:ascii="標楷體" w:eastAsia="標楷體" w:hAnsi="標楷體" w:hint="eastAsia"/>
        </w:rPr>
        <w:t>（五）</w:t>
      </w:r>
      <w:r w:rsidRPr="009C0F17">
        <w:rPr>
          <w:rFonts w:ascii="標楷體" w:eastAsia="標楷體" w:hAnsi="標楷體"/>
        </w:rPr>
        <w:t xml:space="preserve"> </w:t>
      </w:r>
      <w:r w:rsidRPr="009C0F17">
        <w:rPr>
          <w:rFonts w:ascii="標楷體" w:eastAsia="標楷體" w:hAnsi="標楷體" w:hint="eastAsia"/>
          <w:b/>
          <w:u w:val="single"/>
        </w:rPr>
        <w:t>下午</w:t>
      </w:r>
      <w:r w:rsidRPr="009C0F17">
        <w:rPr>
          <w:rFonts w:ascii="標楷體" w:eastAsia="標楷體" w:hAnsi="標楷體"/>
          <w:b/>
          <w:u w:val="single"/>
        </w:rPr>
        <w:t>2</w:t>
      </w:r>
      <w:r w:rsidRPr="009C0F17">
        <w:rPr>
          <w:rFonts w:ascii="標楷體" w:eastAsia="標楷體" w:hAnsi="標楷體" w:hint="eastAsia"/>
          <w:b/>
          <w:u w:val="single"/>
        </w:rPr>
        <w:t>：</w:t>
      </w:r>
      <w:r w:rsidRPr="009C0F17">
        <w:rPr>
          <w:rFonts w:ascii="標楷體" w:eastAsia="標楷體" w:hAnsi="標楷體"/>
          <w:b/>
          <w:u w:val="single"/>
        </w:rPr>
        <w:t>00 ~ 4</w:t>
      </w:r>
      <w:r w:rsidRPr="009C0F17">
        <w:rPr>
          <w:rFonts w:ascii="標楷體" w:eastAsia="標楷體" w:hAnsi="標楷體" w:hint="eastAsia"/>
          <w:b/>
          <w:u w:val="single"/>
        </w:rPr>
        <w:t>：</w:t>
      </w:r>
      <w:r w:rsidRPr="009C0F17">
        <w:rPr>
          <w:rFonts w:ascii="標楷體" w:eastAsia="標楷體" w:hAnsi="標楷體"/>
          <w:b/>
          <w:u w:val="single"/>
        </w:rPr>
        <w:t>00</w:t>
      </w:r>
    </w:p>
    <w:p w:rsidR="006215CA" w:rsidRPr="009C0F17" w:rsidRDefault="006215CA" w:rsidP="00B6406E">
      <w:pPr>
        <w:spacing w:line="240" w:lineRule="atLeast"/>
        <w:rPr>
          <w:rFonts w:ascii="標楷體" w:eastAsia="標楷體" w:hAnsi="標楷體"/>
          <w:color w:val="FF0000"/>
        </w:rPr>
      </w:pPr>
      <w:r w:rsidRPr="009C0F17">
        <w:rPr>
          <w:rFonts w:ascii="標楷體" w:eastAsia="標楷體" w:hAnsi="標楷體"/>
        </w:rPr>
        <w:t xml:space="preserve">            </w:t>
      </w:r>
      <w:r w:rsidRPr="009C0F17">
        <w:rPr>
          <w:rFonts w:ascii="標楷體" w:eastAsia="標楷體" w:hAnsi="標楷體" w:hint="eastAsia"/>
        </w:rPr>
        <w:t>文化部文化資產局求是書院</w:t>
      </w:r>
      <w:r w:rsidRPr="009C0F17">
        <w:rPr>
          <w:rFonts w:ascii="標楷體" w:eastAsia="標楷體" w:hAnsi="標楷體"/>
          <w:sz w:val="22"/>
        </w:rPr>
        <w:t>(</w:t>
      </w:r>
      <w:r w:rsidRPr="009C0F17">
        <w:rPr>
          <w:rFonts w:ascii="標楷體" w:eastAsia="標楷體" w:hAnsi="標楷體" w:hint="eastAsia"/>
          <w:sz w:val="22"/>
        </w:rPr>
        <w:t>地址：台中市南區復興路三段</w:t>
      </w:r>
      <w:r w:rsidRPr="009C0F17">
        <w:rPr>
          <w:rFonts w:ascii="標楷體" w:eastAsia="標楷體" w:hAnsi="標楷體"/>
          <w:sz w:val="22"/>
        </w:rPr>
        <w:t>362</w:t>
      </w:r>
      <w:r w:rsidRPr="009C0F17">
        <w:rPr>
          <w:rFonts w:ascii="標楷體" w:eastAsia="標楷體" w:hAnsi="標楷體" w:hint="eastAsia"/>
          <w:sz w:val="22"/>
        </w:rPr>
        <w:t>號</w:t>
      </w:r>
      <w:r w:rsidRPr="009C0F17">
        <w:rPr>
          <w:rFonts w:ascii="標楷體" w:eastAsia="標楷體" w:hAnsi="標楷體"/>
          <w:sz w:val="22"/>
        </w:rPr>
        <w:t>)</w:t>
      </w:r>
    </w:p>
    <w:p w:rsidR="006215CA" w:rsidRPr="009C0F17" w:rsidRDefault="006215CA" w:rsidP="00B5011F">
      <w:pPr>
        <w:spacing w:line="240" w:lineRule="atLeast"/>
        <w:rPr>
          <w:rFonts w:ascii="標楷體" w:eastAsia="標楷體" w:hAnsi="標楷體"/>
          <w:color w:val="FF0000"/>
        </w:rPr>
      </w:pPr>
      <w:r w:rsidRPr="009C0F17">
        <w:rPr>
          <w:rFonts w:ascii="標楷體" w:eastAsia="標楷體" w:hAnsi="標楷體"/>
        </w:rPr>
        <w:t xml:space="preserve">                              </w:t>
      </w:r>
    </w:p>
    <w:p w:rsidR="006215CA" w:rsidRPr="009C0F17" w:rsidRDefault="006215CA" w:rsidP="008B6208">
      <w:pPr>
        <w:pStyle w:val="ListParagraph"/>
        <w:numPr>
          <w:ilvl w:val="0"/>
          <w:numId w:val="3"/>
        </w:numPr>
        <w:spacing w:line="240" w:lineRule="atLeast"/>
        <w:ind w:leftChars="0"/>
        <w:rPr>
          <w:rFonts w:ascii="標楷體" w:eastAsia="標楷體" w:hAnsi="標楷體"/>
          <w:b/>
          <w:u w:val="single"/>
        </w:rPr>
      </w:pPr>
      <w:r w:rsidRPr="009C0F17">
        <w:rPr>
          <w:rFonts w:ascii="標楷體" w:eastAsia="標楷體" w:hAnsi="標楷體" w:hint="eastAsia"/>
          <w:b/>
          <w:u w:val="single"/>
        </w:rPr>
        <w:t>東區場</w:t>
      </w:r>
      <w:r w:rsidRPr="009C0F17">
        <w:rPr>
          <w:rFonts w:ascii="標楷體" w:eastAsia="標楷體" w:hAnsi="標楷體"/>
          <w:b/>
          <w:u w:val="single"/>
        </w:rPr>
        <w:t>(</w:t>
      </w:r>
      <w:r w:rsidRPr="009C0F17">
        <w:rPr>
          <w:rFonts w:ascii="標楷體" w:eastAsia="標楷體" w:hAnsi="標楷體" w:hint="eastAsia"/>
          <w:b/>
          <w:u w:val="single"/>
        </w:rPr>
        <w:t>台東</w:t>
      </w:r>
      <w:r w:rsidRPr="009C0F17">
        <w:rPr>
          <w:rFonts w:ascii="標楷體" w:eastAsia="標楷體" w:hAnsi="標楷體"/>
          <w:b/>
          <w:u w:val="single"/>
        </w:rPr>
        <w:t>)</w:t>
      </w:r>
      <w:r w:rsidRPr="009C0F17">
        <w:rPr>
          <w:rFonts w:ascii="標楷體" w:eastAsia="標楷體" w:hAnsi="標楷體" w:hint="eastAsia"/>
          <w:b/>
          <w:u w:val="single"/>
        </w:rPr>
        <w:t>、中區場</w:t>
      </w:r>
      <w:r w:rsidRPr="009C0F17">
        <w:rPr>
          <w:rFonts w:ascii="標楷體" w:eastAsia="標楷體" w:hAnsi="標楷體"/>
          <w:b/>
          <w:u w:val="single"/>
        </w:rPr>
        <w:t>(</w:t>
      </w:r>
      <w:r w:rsidRPr="009C0F17">
        <w:rPr>
          <w:rFonts w:ascii="標楷體" w:eastAsia="標楷體" w:hAnsi="標楷體" w:hint="eastAsia"/>
          <w:b/>
          <w:u w:val="single"/>
        </w:rPr>
        <w:t>台中</w:t>
      </w:r>
      <w:r w:rsidRPr="009C0F17">
        <w:rPr>
          <w:rFonts w:ascii="標楷體" w:eastAsia="標楷體" w:hAnsi="標楷體"/>
          <w:b/>
          <w:u w:val="single"/>
        </w:rPr>
        <w:t>)</w:t>
      </w:r>
      <w:r w:rsidRPr="009C0F17">
        <w:rPr>
          <w:rFonts w:ascii="標楷體" w:eastAsia="標楷體" w:hAnsi="標楷體" w:hint="eastAsia"/>
          <w:b/>
          <w:u w:val="single"/>
        </w:rPr>
        <w:t>議程：</w:t>
      </w: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7"/>
        <w:gridCol w:w="3825"/>
        <w:gridCol w:w="2977"/>
      </w:tblGrid>
      <w:tr w:rsidR="006215CA" w:rsidRPr="009C0F17" w:rsidTr="00C22E53">
        <w:trPr>
          <w:trHeight w:val="375"/>
        </w:trPr>
        <w:tc>
          <w:tcPr>
            <w:tcW w:w="1237" w:type="pct"/>
            <w:shd w:val="clear" w:color="auto" w:fill="B6DDE8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時間</w:t>
            </w:r>
          </w:p>
        </w:tc>
        <w:tc>
          <w:tcPr>
            <w:tcW w:w="2116" w:type="pct"/>
            <w:shd w:val="clear" w:color="auto" w:fill="B6DDE8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討論議題</w:t>
            </w:r>
          </w:p>
        </w:tc>
        <w:tc>
          <w:tcPr>
            <w:tcW w:w="1647" w:type="pct"/>
            <w:shd w:val="clear" w:color="auto" w:fill="B6DDE8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主持人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/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主講人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13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40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14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00</w:t>
            </w:r>
          </w:p>
        </w:tc>
        <w:tc>
          <w:tcPr>
            <w:tcW w:w="2116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報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 xml:space="preserve">    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到</w:t>
            </w:r>
          </w:p>
        </w:tc>
        <w:tc>
          <w:tcPr>
            <w:tcW w:w="1647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14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00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14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</w:p>
        </w:tc>
        <w:tc>
          <w:tcPr>
            <w:tcW w:w="2116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主辦單位代表致詞</w:t>
            </w:r>
          </w:p>
        </w:tc>
        <w:tc>
          <w:tcPr>
            <w:tcW w:w="1647" w:type="pct"/>
          </w:tcPr>
          <w:p w:rsidR="006215CA" w:rsidRPr="009C0F17" w:rsidRDefault="006215CA" w:rsidP="00C22E53">
            <w:pPr>
              <w:spacing w:line="240" w:lineRule="atLeast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文化部文資局</w:t>
            </w:r>
          </w:p>
          <w:p w:rsidR="006215CA" w:rsidRPr="009C0F17" w:rsidRDefault="006215CA" w:rsidP="00C22E53">
            <w:pPr>
              <w:spacing w:line="240" w:lineRule="atLeast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吳華宗主任秘書（台東場）</w:t>
            </w:r>
          </w:p>
          <w:p w:rsidR="006215CA" w:rsidRPr="009C0F17" w:rsidRDefault="006215CA" w:rsidP="00C22E53">
            <w:pPr>
              <w:spacing w:line="240" w:lineRule="atLeast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林滿圓組長（台中場）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14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14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40</w:t>
            </w:r>
          </w:p>
        </w:tc>
        <w:tc>
          <w:tcPr>
            <w:tcW w:w="2116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無形文化資產「傳統知識與實踐」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相關法規說明</w:t>
            </w:r>
          </w:p>
        </w:tc>
        <w:tc>
          <w:tcPr>
            <w:tcW w:w="1647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國立東華大學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楊政賢副教授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14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40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15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</w:p>
        </w:tc>
        <w:tc>
          <w:tcPr>
            <w:tcW w:w="2116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無形文化資產「傳統知識與實踐」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建議登錄範例說明</w:t>
            </w:r>
          </w:p>
        </w:tc>
        <w:tc>
          <w:tcPr>
            <w:tcW w:w="1647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國立東華大學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楊政賢副教授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15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16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00</w:t>
            </w:r>
          </w:p>
        </w:tc>
        <w:tc>
          <w:tcPr>
            <w:tcW w:w="2116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交流座談</w:t>
            </w:r>
          </w:p>
        </w:tc>
        <w:tc>
          <w:tcPr>
            <w:tcW w:w="1647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文化部文資局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國立東華大學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楊政賢副教授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16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00 ~</w:t>
            </w:r>
          </w:p>
        </w:tc>
        <w:tc>
          <w:tcPr>
            <w:tcW w:w="3763" w:type="pct"/>
            <w:gridSpan w:val="2"/>
          </w:tcPr>
          <w:p w:rsidR="006215CA" w:rsidRPr="009C0F17" w:rsidRDefault="006215CA" w:rsidP="00C22E53">
            <w:pPr>
              <w:spacing w:line="240" w:lineRule="atLeast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 xml:space="preserve">              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賦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 xml:space="preserve">   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6215CA" w:rsidRPr="009C0F17" w:rsidRDefault="006215CA" w:rsidP="00D9014B">
      <w:pPr>
        <w:rPr>
          <w:rFonts w:ascii="標楷體" w:eastAsia="標楷體" w:hAnsi="標楷體"/>
        </w:rPr>
      </w:pPr>
    </w:p>
    <w:p w:rsidR="006215CA" w:rsidRPr="009C0F17" w:rsidRDefault="006215CA" w:rsidP="008B6208">
      <w:pPr>
        <w:pStyle w:val="ListParagraph"/>
        <w:numPr>
          <w:ilvl w:val="0"/>
          <w:numId w:val="2"/>
        </w:numPr>
        <w:spacing w:line="240" w:lineRule="atLeast"/>
        <w:ind w:leftChars="0"/>
        <w:rPr>
          <w:rFonts w:ascii="標楷體" w:eastAsia="標楷體" w:hAnsi="標楷體"/>
          <w:b/>
          <w:u w:val="single"/>
        </w:rPr>
      </w:pPr>
      <w:r w:rsidRPr="009C0F17">
        <w:rPr>
          <w:rFonts w:ascii="標楷體" w:eastAsia="標楷體" w:hAnsi="標楷體" w:hint="eastAsia"/>
          <w:b/>
          <w:u w:val="single"/>
        </w:rPr>
        <w:t>南區場</w:t>
      </w:r>
      <w:r w:rsidRPr="009C0F17">
        <w:rPr>
          <w:rFonts w:ascii="標楷體" w:eastAsia="標楷體" w:hAnsi="標楷體"/>
          <w:b/>
          <w:u w:val="single"/>
        </w:rPr>
        <w:t>(</w:t>
      </w:r>
      <w:r w:rsidRPr="009C0F17">
        <w:rPr>
          <w:rFonts w:ascii="標楷體" w:eastAsia="標楷體" w:hAnsi="標楷體" w:hint="eastAsia"/>
          <w:b/>
          <w:u w:val="single"/>
        </w:rPr>
        <w:t>屏東</w:t>
      </w:r>
      <w:r w:rsidRPr="009C0F17">
        <w:rPr>
          <w:rFonts w:ascii="標楷體" w:eastAsia="標楷體" w:hAnsi="標楷體"/>
          <w:b/>
          <w:u w:val="single"/>
        </w:rPr>
        <w:t>)</w:t>
      </w:r>
      <w:r w:rsidRPr="009C0F17">
        <w:rPr>
          <w:rFonts w:ascii="標楷體" w:eastAsia="標楷體" w:hAnsi="標楷體" w:hint="eastAsia"/>
          <w:b/>
          <w:u w:val="single"/>
        </w:rPr>
        <w:t>議程：</w:t>
      </w:r>
    </w:p>
    <w:tbl>
      <w:tblPr>
        <w:tblW w:w="53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6"/>
        <w:gridCol w:w="4250"/>
        <w:gridCol w:w="2553"/>
      </w:tblGrid>
      <w:tr w:rsidR="006215CA" w:rsidRPr="009C0F17" w:rsidTr="00C22E53">
        <w:trPr>
          <w:trHeight w:val="375"/>
        </w:trPr>
        <w:tc>
          <w:tcPr>
            <w:tcW w:w="1237" w:type="pct"/>
            <w:shd w:val="clear" w:color="auto" w:fill="B6DDE8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時間</w:t>
            </w:r>
          </w:p>
        </w:tc>
        <w:tc>
          <w:tcPr>
            <w:tcW w:w="2351" w:type="pct"/>
            <w:shd w:val="clear" w:color="auto" w:fill="B6DDE8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討論議題</w:t>
            </w:r>
          </w:p>
        </w:tc>
        <w:tc>
          <w:tcPr>
            <w:tcW w:w="1412" w:type="pct"/>
            <w:shd w:val="clear" w:color="auto" w:fill="B6DDE8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主持人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/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主講人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09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40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00</w:t>
            </w:r>
          </w:p>
        </w:tc>
        <w:tc>
          <w:tcPr>
            <w:tcW w:w="2351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報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 xml:space="preserve">    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到</w:t>
            </w:r>
          </w:p>
        </w:tc>
        <w:tc>
          <w:tcPr>
            <w:tcW w:w="1412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00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</w:p>
        </w:tc>
        <w:tc>
          <w:tcPr>
            <w:tcW w:w="2351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主辦單位代表致詞</w:t>
            </w:r>
          </w:p>
        </w:tc>
        <w:tc>
          <w:tcPr>
            <w:tcW w:w="1412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文化部文資局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林滿圓組長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40</w:t>
            </w:r>
          </w:p>
        </w:tc>
        <w:tc>
          <w:tcPr>
            <w:tcW w:w="2351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無形文化資產「傳統知識與實踐」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相關法規說明</w:t>
            </w:r>
          </w:p>
        </w:tc>
        <w:tc>
          <w:tcPr>
            <w:tcW w:w="1412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國立東華大學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楊政賢副教授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40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11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</w:p>
        </w:tc>
        <w:tc>
          <w:tcPr>
            <w:tcW w:w="2351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無形文化資產「傳統知識與實踐」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建議登錄範例說明</w:t>
            </w:r>
          </w:p>
        </w:tc>
        <w:tc>
          <w:tcPr>
            <w:tcW w:w="1412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國立東華大學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楊政賢副教授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  <w:vAlign w:val="center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11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10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～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12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00</w:t>
            </w:r>
          </w:p>
        </w:tc>
        <w:tc>
          <w:tcPr>
            <w:tcW w:w="2351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bCs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交流座談</w:t>
            </w:r>
          </w:p>
        </w:tc>
        <w:tc>
          <w:tcPr>
            <w:tcW w:w="1412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文化部文資局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國立東華大學</w:t>
            </w:r>
          </w:p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(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楊政賢副教授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)</w:t>
            </w:r>
          </w:p>
        </w:tc>
      </w:tr>
      <w:tr w:rsidR="006215CA" w:rsidRPr="009C0F17" w:rsidTr="00C22E53">
        <w:trPr>
          <w:trHeight w:val="375"/>
        </w:trPr>
        <w:tc>
          <w:tcPr>
            <w:tcW w:w="1237" w:type="pct"/>
          </w:tcPr>
          <w:p w:rsidR="006215CA" w:rsidRPr="009C0F17" w:rsidRDefault="006215CA" w:rsidP="00C22E53">
            <w:pPr>
              <w:spacing w:line="240" w:lineRule="atLeast"/>
              <w:jc w:val="center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>12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：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>00 ~</w:t>
            </w:r>
          </w:p>
        </w:tc>
        <w:tc>
          <w:tcPr>
            <w:tcW w:w="3763" w:type="pct"/>
            <w:gridSpan w:val="2"/>
          </w:tcPr>
          <w:p w:rsidR="006215CA" w:rsidRPr="009C0F17" w:rsidRDefault="006215CA" w:rsidP="00C22E53">
            <w:pPr>
              <w:spacing w:line="240" w:lineRule="atLeast"/>
              <w:rPr>
                <w:rFonts w:ascii="標楷體" w:eastAsia="標楷體" w:hAnsi="標楷體"/>
                <w:color w:val="000000"/>
                <w:szCs w:val="22"/>
              </w:rPr>
            </w:pPr>
            <w:r w:rsidRPr="009C0F17">
              <w:rPr>
                <w:rFonts w:ascii="標楷體" w:eastAsia="標楷體" w:hAnsi="標楷體"/>
                <w:color w:val="000000"/>
                <w:szCs w:val="22"/>
              </w:rPr>
              <w:t xml:space="preserve">              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賦</w:t>
            </w:r>
            <w:r w:rsidRPr="009C0F17">
              <w:rPr>
                <w:rFonts w:ascii="標楷體" w:eastAsia="標楷體" w:hAnsi="標楷體"/>
                <w:color w:val="000000"/>
                <w:szCs w:val="22"/>
              </w:rPr>
              <w:t xml:space="preserve">   </w:t>
            </w:r>
            <w:r w:rsidRPr="009C0F17">
              <w:rPr>
                <w:rFonts w:ascii="標楷體" w:eastAsia="標楷體" w:hAnsi="標楷體" w:hint="eastAsia"/>
                <w:color w:val="000000"/>
                <w:szCs w:val="22"/>
              </w:rPr>
              <w:t>歸</w:t>
            </w:r>
          </w:p>
        </w:tc>
      </w:tr>
    </w:tbl>
    <w:p w:rsidR="006215CA" w:rsidRPr="009C0F17" w:rsidRDefault="006215CA" w:rsidP="004E0798">
      <w:pPr>
        <w:pStyle w:val="NoSpacing"/>
        <w:rPr>
          <w:rFonts w:ascii="標楷體" w:eastAsia="標楷體" w:hAnsi="標楷體"/>
        </w:rPr>
      </w:pPr>
    </w:p>
    <w:p w:rsidR="006215CA" w:rsidRPr="009C0F17" w:rsidRDefault="006215CA" w:rsidP="004E0798">
      <w:pPr>
        <w:pStyle w:val="NoSpacing"/>
        <w:numPr>
          <w:ilvl w:val="0"/>
          <w:numId w:val="2"/>
        </w:numPr>
        <w:rPr>
          <w:rFonts w:ascii="標楷體" w:eastAsia="標楷體" w:hAnsi="標楷體"/>
          <w:b/>
        </w:rPr>
      </w:pPr>
      <w:r w:rsidRPr="009C0F17">
        <w:rPr>
          <w:rFonts w:ascii="標楷體" w:eastAsia="標楷體" w:hAnsi="標楷體" w:hint="eastAsia"/>
          <w:b/>
        </w:rPr>
        <w:t>活動聯絡窗口</w:t>
      </w:r>
    </w:p>
    <w:p w:rsidR="006215CA" w:rsidRPr="009C0F17" w:rsidRDefault="006215CA" w:rsidP="004E0798">
      <w:pPr>
        <w:pStyle w:val="NoSpacing"/>
        <w:rPr>
          <w:rFonts w:ascii="標楷體" w:eastAsia="標楷體" w:hAnsi="標楷體"/>
        </w:rPr>
      </w:pPr>
      <w:r w:rsidRPr="009C0F17">
        <w:rPr>
          <w:rFonts w:ascii="標楷體" w:eastAsia="標楷體" w:hAnsi="標楷體"/>
        </w:rPr>
        <w:t xml:space="preserve">    </w:t>
      </w:r>
      <w:r w:rsidRPr="009C0F17">
        <w:rPr>
          <w:rFonts w:ascii="標楷體" w:eastAsia="標楷體" w:hAnsi="標楷體" w:hint="eastAsia"/>
        </w:rPr>
        <w:t>國立東華大學原住民族發展中心</w:t>
      </w:r>
      <w:r w:rsidRPr="009C0F17">
        <w:rPr>
          <w:rFonts w:ascii="標楷體" w:eastAsia="標楷體" w:hAnsi="標楷體"/>
        </w:rPr>
        <w:t xml:space="preserve"> </w:t>
      </w:r>
      <w:r w:rsidRPr="009C0F17">
        <w:rPr>
          <w:rFonts w:ascii="標楷體" w:eastAsia="標楷體" w:hAnsi="標楷體" w:hint="eastAsia"/>
        </w:rPr>
        <w:t>洪婉瑄小姐</w:t>
      </w:r>
    </w:p>
    <w:p w:rsidR="006215CA" w:rsidRPr="009C0F17" w:rsidRDefault="006215CA" w:rsidP="004E0798">
      <w:pPr>
        <w:pStyle w:val="NoSpacing"/>
        <w:rPr>
          <w:rFonts w:ascii="標楷體" w:eastAsia="標楷體" w:hAnsi="標楷體"/>
        </w:rPr>
      </w:pPr>
      <w:r w:rsidRPr="009C0F17">
        <w:rPr>
          <w:rFonts w:ascii="標楷體" w:eastAsia="標楷體" w:hAnsi="標楷體"/>
        </w:rPr>
        <w:t xml:space="preserve">    </w:t>
      </w:r>
      <w:r w:rsidRPr="009C0F17">
        <w:rPr>
          <w:rFonts w:ascii="標楷體" w:eastAsia="標楷體" w:hAnsi="標楷體" w:hint="eastAsia"/>
        </w:rPr>
        <w:t>連絡電話：</w:t>
      </w:r>
      <w:r w:rsidRPr="009C0F17">
        <w:rPr>
          <w:rFonts w:ascii="標楷體" w:eastAsia="標楷體" w:hAnsi="標楷體"/>
        </w:rPr>
        <w:t xml:space="preserve">03-8905714  </w:t>
      </w:r>
      <w:r w:rsidRPr="009C0F17">
        <w:rPr>
          <w:rFonts w:ascii="標楷體" w:eastAsia="標楷體" w:hAnsi="標楷體" w:hint="eastAsia"/>
        </w:rPr>
        <w:t>手機：</w:t>
      </w:r>
      <w:r w:rsidRPr="009C0F17">
        <w:rPr>
          <w:rFonts w:ascii="標楷體" w:eastAsia="標楷體" w:hAnsi="標楷體"/>
        </w:rPr>
        <w:t>0963-162775</w:t>
      </w:r>
    </w:p>
    <w:p w:rsidR="006215CA" w:rsidRPr="009C0F17" w:rsidRDefault="006215CA" w:rsidP="00655F90">
      <w:pPr>
        <w:pStyle w:val="NoSpacing"/>
        <w:numPr>
          <w:ilvl w:val="0"/>
          <w:numId w:val="2"/>
        </w:numPr>
        <w:rPr>
          <w:rFonts w:ascii="標楷體" w:eastAsia="標楷體" w:hAnsi="標楷體"/>
          <w:b/>
        </w:rPr>
      </w:pPr>
      <w:r w:rsidRPr="009C0F17">
        <w:rPr>
          <w:rFonts w:ascii="標楷體" w:eastAsia="標楷體" w:hAnsi="標楷體" w:hint="eastAsia"/>
          <w:b/>
        </w:rPr>
        <w:t>報名網站</w:t>
      </w:r>
    </w:p>
    <w:p w:rsidR="006215CA" w:rsidRPr="009C0F17" w:rsidRDefault="006215CA" w:rsidP="00655F90">
      <w:pPr>
        <w:pStyle w:val="NoSpacing"/>
        <w:ind w:left="480"/>
        <w:rPr>
          <w:rFonts w:ascii="標楷體" w:eastAsia="標楷體" w:hAnsi="標楷體"/>
          <w:u w:val="single"/>
        </w:rPr>
      </w:pPr>
      <w:r w:rsidRPr="009C0F17">
        <w:rPr>
          <w:rFonts w:ascii="標楷體" w:eastAsia="標楷體" w:hAnsi="標楷體"/>
          <w:u w:val="single"/>
        </w:rPr>
        <w:t>https://goo.gl/forms/BlAxcFfqPiTprCCz2</w:t>
      </w:r>
    </w:p>
    <w:p w:rsidR="006215CA" w:rsidRPr="009C0F17" w:rsidRDefault="006215CA" w:rsidP="004E0798">
      <w:pPr>
        <w:pStyle w:val="NoSpacing"/>
        <w:rPr>
          <w:rFonts w:ascii="標楷體" w:eastAsia="標楷體" w:hAnsi="標楷體"/>
        </w:rPr>
      </w:pPr>
    </w:p>
    <w:sectPr w:rsidR="006215CA" w:rsidRPr="009C0F17" w:rsidSect="00AD79CB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5CA" w:rsidRDefault="006215CA" w:rsidP="002D655A">
      <w:r>
        <w:separator/>
      </w:r>
    </w:p>
  </w:endnote>
  <w:endnote w:type="continuationSeparator" w:id="0">
    <w:p w:rsidR="006215CA" w:rsidRDefault="006215CA" w:rsidP="002D6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Heiti TC Light">
    <w:altName w:val="FangSong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5CA" w:rsidRDefault="006215CA" w:rsidP="002D655A">
      <w:r>
        <w:separator/>
      </w:r>
    </w:p>
  </w:footnote>
  <w:footnote w:type="continuationSeparator" w:id="0">
    <w:p w:rsidR="006215CA" w:rsidRDefault="006215CA" w:rsidP="002D65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4008E"/>
    <w:multiLevelType w:val="hybridMultilevel"/>
    <w:tmpl w:val="F6804282"/>
    <w:lvl w:ilvl="0" w:tplc="04090015">
      <w:start w:val="1"/>
      <w:numFmt w:val="taiwaneseCountingThousand"/>
      <w:lvlText w:val="%1、"/>
      <w:lvlJc w:val="left"/>
      <w:pPr>
        <w:ind w:left="8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  <w:rPr>
        <w:rFonts w:cs="Times New Roman"/>
      </w:rPr>
    </w:lvl>
  </w:abstractNum>
  <w:abstractNum w:abstractNumId="1">
    <w:nsid w:val="3A1A387F"/>
    <w:multiLevelType w:val="hybridMultilevel"/>
    <w:tmpl w:val="2B666FA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DED104B"/>
    <w:multiLevelType w:val="hybridMultilevel"/>
    <w:tmpl w:val="0276B89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B7F07CC"/>
    <w:multiLevelType w:val="hybridMultilevel"/>
    <w:tmpl w:val="B29A5C70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6B0"/>
    <w:rsid w:val="00003B58"/>
    <w:rsid w:val="000131CF"/>
    <w:rsid w:val="00066090"/>
    <w:rsid w:val="00121AB6"/>
    <w:rsid w:val="002537A6"/>
    <w:rsid w:val="00261BDF"/>
    <w:rsid w:val="00295335"/>
    <w:rsid w:val="002D655A"/>
    <w:rsid w:val="002D76B0"/>
    <w:rsid w:val="00316934"/>
    <w:rsid w:val="00360E6A"/>
    <w:rsid w:val="003802C0"/>
    <w:rsid w:val="00380883"/>
    <w:rsid w:val="003B11E8"/>
    <w:rsid w:val="003C5F57"/>
    <w:rsid w:val="003F0E5B"/>
    <w:rsid w:val="0041069C"/>
    <w:rsid w:val="00414DA2"/>
    <w:rsid w:val="00453148"/>
    <w:rsid w:val="00454B88"/>
    <w:rsid w:val="00484B91"/>
    <w:rsid w:val="004E0798"/>
    <w:rsid w:val="004E1EE0"/>
    <w:rsid w:val="00547C3C"/>
    <w:rsid w:val="0056484A"/>
    <w:rsid w:val="005A2B19"/>
    <w:rsid w:val="005C7A3B"/>
    <w:rsid w:val="006215CA"/>
    <w:rsid w:val="0063101D"/>
    <w:rsid w:val="00651F99"/>
    <w:rsid w:val="00655F90"/>
    <w:rsid w:val="006C27CC"/>
    <w:rsid w:val="00705B53"/>
    <w:rsid w:val="007769F4"/>
    <w:rsid w:val="007C3D82"/>
    <w:rsid w:val="008742CE"/>
    <w:rsid w:val="00895AD4"/>
    <w:rsid w:val="008B6208"/>
    <w:rsid w:val="008E108A"/>
    <w:rsid w:val="00922B4D"/>
    <w:rsid w:val="00956BF6"/>
    <w:rsid w:val="0097359C"/>
    <w:rsid w:val="009C0D2C"/>
    <w:rsid w:val="009C0F17"/>
    <w:rsid w:val="009E1027"/>
    <w:rsid w:val="00A112B6"/>
    <w:rsid w:val="00A3058A"/>
    <w:rsid w:val="00A91450"/>
    <w:rsid w:val="00AD79CB"/>
    <w:rsid w:val="00B47E43"/>
    <w:rsid w:val="00B5011F"/>
    <w:rsid w:val="00B6406E"/>
    <w:rsid w:val="00B67427"/>
    <w:rsid w:val="00C17428"/>
    <w:rsid w:val="00C22E53"/>
    <w:rsid w:val="00C23DDE"/>
    <w:rsid w:val="00C4094A"/>
    <w:rsid w:val="00C52F6F"/>
    <w:rsid w:val="00C84F85"/>
    <w:rsid w:val="00CB7888"/>
    <w:rsid w:val="00CD1081"/>
    <w:rsid w:val="00CF0398"/>
    <w:rsid w:val="00D704E5"/>
    <w:rsid w:val="00D9014B"/>
    <w:rsid w:val="00DC486B"/>
    <w:rsid w:val="00DD475E"/>
    <w:rsid w:val="00DE76D1"/>
    <w:rsid w:val="00DF1082"/>
    <w:rsid w:val="00E04F84"/>
    <w:rsid w:val="00EB360C"/>
    <w:rsid w:val="00F853B0"/>
    <w:rsid w:val="00F85DB3"/>
    <w:rsid w:val="00FA749E"/>
    <w:rsid w:val="00FE0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新細明體" w:hAnsi="Cambria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E6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D655A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D65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D655A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D655A"/>
    <w:rPr>
      <w:kern w:val="0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9014B"/>
    <w:rPr>
      <w:rFonts w:ascii="Heiti TC Light" w:eastAsia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014B"/>
    <w:rPr>
      <w:rFonts w:ascii="Heiti TC Light" w:eastAsia="Times New Roman" w:cs="Times New Roman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rsid w:val="00FE0CED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E0CED"/>
    <w:rPr>
      <w:rFonts w:cs="Times New Roman"/>
    </w:rPr>
  </w:style>
  <w:style w:type="paragraph" w:styleId="ListParagraph">
    <w:name w:val="List Paragraph"/>
    <w:basedOn w:val="Normal"/>
    <w:uiPriority w:val="99"/>
    <w:qFormat/>
    <w:rsid w:val="008B6208"/>
    <w:pPr>
      <w:ind w:leftChars="200" w:left="480"/>
    </w:pPr>
  </w:style>
  <w:style w:type="paragraph" w:styleId="NoSpacing">
    <w:name w:val="No Spacing"/>
    <w:uiPriority w:val="99"/>
    <w:qFormat/>
    <w:rsid w:val="004E0798"/>
    <w:pPr>
      <w:widowControl w:val="0"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209</Words>
  <Characters>1193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107年文化部文化資產局</dc:title>
  <dc:subject/>
  <dc:creator>逢萱 吳</dc:creator>
  <cp:keywords/>
  <dc:description/>
  <cp:lastModifiedBy>HL</cp:lastModifiedBy>
  <cp:revision>2</cp:revision>
  <cp:lastPrinted>2018-06-06T09:21:00Z</cp:lastPrinted>
  <dcterms:created xsi:type="dcterms:W3CDTF">2018-06-12T05:45:00Z</dcterms:created>
  <dcterms:modified xsi:type="dcterms:W3CDTF">2018-06-12T05:45:00Z</dcterms:modified>
</cp:coreProperties>
</file>