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29F5" w14:textId="77777777" w:rsidR="008112C6" w:rsidRPr="00022DB9" w:rsidRDefault="008112C6" w:rsidP="008112C6">
      <w:pPr>
        <w:spacing w:line="0" w:lineRule="atLeast"/>
        <w:jc w:val="center"/>
        <w:rPr>
          <w:rFonts w:ascii="標楷體" w:eastAsia="標楷體" w:hAnsi="標楷體"/>
          <w:b/>
          <w:bCs/>
          <w:sz w:val="40"/>
          <w:szCs w:val="40"/>
        </w:rPr>
      </w:pPr>
      <w:r w:rsidRPr="00022DB9">
        <w:rPr>
          <w:rFonts w:ascii="標楷體" w:eastAsia="標楷體" w:hAnsi="標楷體" w:hint="eastAsia"/>
          <w:b/>
          <w:bCs/>
          <w:sz w:val="40"/>
          <w:szCs w:val="40"/>
        </w:rPr>
        <w:t>花蓮縣政府原住民行政處輔導行政科</w:t>
      </w:r>
    </w:p>
    <w:p w14:paraId="1413A5A6" w14:textId="77777777" w:rsidR="008112C6" w:rsidRPr="00022DB9" w:rsidRDefault="008112C6" w:rsidP="008112C6">
      <w:pPr>
        <w:pStyle w:val="a5"/>
        <w:spacing w:line="0" w:lineRule="atLeast"/>
        <w:rPr>
          <w:rFonts w:ascii="標楷體" w:eastAsia="標楷體" w:hAnsi="標楷體"/>
          <w:b/>
          <w:bCs/>
          <w:color w:val="auto"/>
          <w:sz w:val="40"/>
          <w:szCs w:val="40"/>
        </w:rPr>
      </w:pPr>
      <w:r w:rsidRPr="00022DB9">
        <w:rPr>
          <w:rFonts w:ascii="標楷體" w:eastAsia="標楷體" w:hAnsi="標楷體" w:hint="eastAsia"/>
          <w:b/>
          <w:bCs/>
          <w:color w:val="auto"/>
          <w:sz w:val="40"/>
          <w:szCs w:val="40"/>
        </w:rPr>
        <w:t>原住民族家庭服務中心社工助理報名簡章</w:t>
      </w:r>
    </w:p>
    <w:p w14:paraId="50C69EB4" w14:textId="77777777" w:rsidR="008112C6" w:rsidRPr="00022DB9" w:rsidRDefault="008112C6" w:rsidP="008112C6">
      <w:pPr>
        <w:pStyle w:val="a5"/>
        <w:numPr>
          <w:ilvl w:val="0"/>
          <w:numId w:val="6"/>
        </w:numPr>
        <w:spacing w:line="0" w:lineRule="atLeast"/>
        <w:ind w:left="-709" w:hanging="567"/>
        <w:jc w:val="left"/>
        <w:rPr>
          <w:rFonts w:ascii="標楷體" w:eastAsia="標楷體" w:hAnsi="標楷體"/>
          <w:b/>
          <w:bCs/>
          <w:color w:val="auto"/>
          <w:sz w:val="40"/>
          <w:szCs w:val="40"/>
        </w:rPr>
      </w:pPr>
      <w:r w:rsidRPr="00022DB9">
        <w:rPr>
          <w:rFonts w:ascii="標楷體" w:eastAsia="標楷體" w:hAnsi="標楷體" w:hint="eastAsia"/>
          <w:b/>
          <w:bCs/>
          <w:color w:val="auto"/>
        </w:rPr>
        <w:t>人力需求現況與招募人力具備資格：</w:t>
      </w:r>
    </w:p>
    <w:tbl>
      <w:tblPr>
        <w:tblStyle w:val="ae"/>
        <w:tblW w:w="10910" w:type="dxa"/>
        <w:jc w:val="center"/>
        <w:tblLook w:val="04A0" w:firstRow="1" w:lastRow="0" w:firstColumn="1" w:lastColumn="0" w:noHBand="0" w:noVBand="1"/>
      </w:tblPr>
      <w:tblGrid>
        <w:gridCol w:w="977"/>
        <w:gridCol w:w="9933"/>
      </w:tblGrid>
      <w:tr w:rsidR="00022DB9" w:rsidRPr="00022DB9" w14:paraId="47C679BD" w14:textId="77777777" w:rsidTr="008112C6">
        <w:trPr>
          <w:jc w:val="center"/>
        </w:trPr>
        <w:tc>
          <w:tcPr>
            <w:tcW w:w="977" w:type="dxa"/>
          </w:tcPr>
          <w:p w14:paraId="6EC35194"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職稱</w:t>
            </w:r>
          </w:p>
        </w:tc>
        <w:tc>
          <w:tcPr>
            <w:tcW w:w="9933" w:type="dxa"/>
          </w:tcPr>
          <w:p w14:paraId="561D9413" w14:textId="77777777" w:rsidR="008112C6" w:rsidRPr="00022DB9" w:rsidRDefault="008112C6" w:rsidP="00D205AC">
            <w:pPr>
              <w:spacing w:line="0" w:lineRule="atLeast"/>
              <w:rPr>
                <w:rFonts w:ascii="標楷體" w:eastAsia="標楷體" w:hAnsi="標楷體"/>
                <w:sz w:val="28"/>
                <w:szCs w:val="28"/>
              </w:rPr>
            </w:pPr>
            <w:r w:rsidRPr="00022DB9">
              <w:rPr>
                <w:rFonts w:ascii="標楷體" w:eastAsia="標楷體" w:hAnsi="標楷體" w:hint="eastAsia"/>
                <w:sz w:val="32"/>
                <w:szCs w:val="32"/>
              </w:rPr>
              <w:t>社工助理</w:t>
            </w:r>
          </w:p>
        </w:tc>
      </w:tr>
      <w:tr w:rsidR="00022DB9" w:rsidRPr="00022DB9" w14:paraId="1458856D" w14:textId="77777777" w:rsidTr="008112C6">
        <w:trPr>
          <w:jc w:val="center"/>
        </w:trPr>
        <w:tc>
          <w:tcPr>
            <w:tcW w:w="977" w:type="dxa"/>
          </w:tcPr>
          <w:p w14:paraId="24392386"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名額</w:t>
            </w:r>
          </w:p>
        </w:tc>
        <w:tc>
          <w:tcPr>
            <w:tcW w:w="9933" w:type="dxa"/>
          </w:tcPr>
          <w:p w14:paraId="3F1499AE" w14:textId="77777777" w:rsidR="008112C6" w:rsidRPr="00022DB9" w:rsidRDefault="008112C6" w:rsidP="00D205AC">
            <w:pPr>
              <w:spacing w:line="0" w:lineRule="atLeast"/>
              <w:rPr>
                <w:rFonts w:ascii="標楷體" w:eastAsia="標楷體" w:hAnsi="標楷體"/>
                <w:sz w:val="28"/>
                <w:szCs w:val="28"/>
              </w:rPr>
            </w:pPr>
            <w:r w:rsidRPr="00022DB9">
              <w:rPr>
                <w:rFonts w:ascii="標楷體" w:eastAsia="標楷體" w:hAnsi="標楷體" w:hint="eastAsia"/>
                <w:sz w:val="28"/>
                <w:szCs w:val="28"/>
              </w:rPr>
              <w:t>13名(備取3名)</w:t>
            </w:r>
          </w:p>
        </w:tc>
      </w:tr>
      <w:tr w:rsidR="00022DB9" w:rsidRPr="00022DB9" w14:paraId="7CBB63CC" w14:textId="77777777" w:rsidTr="008112C6">
        <w:trPr>
          <w:jc w:val="center"/>
        </w:trPr>
        <w:tc>
          <w:tcPr>
            <w:tcW w:w="977" w:type="dxa"/>
          </w:tcPr>
          <w:p w14:paraId="23035894"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工作範圍</w:t>
            </w:r>
          </w:p>
        </w:tc>
        <w:tc>
          <w:tcPr>
            <w:tcW w:w="9933" w:type="dxa"/>
          </w:tcPr>
          <w:p w14:paraId="5269DF29" w14:textId="77777777" w:rsidR="008112C6" w:rsidRPr="00022DB9" w:rsidRDefault="008112C6" w:rsidP="00D205AC">
            <w:pPr>
              <w:spacing w:line="0" w:lineRule="atLeast"/>
              <w:jc w:val="both"/>
              <w:rPr>
                <w:rFonts w:ascii="標楷體" w:eastAsia="標楷體" w:hAnsi="標楷體"/>
                <w:sz w:val="28"/>
                <w:szCs w:val="28"/>
              </w:rPr>
            </w:pPr>
            <w:r w:rsidRPr="00022DB9">
              <w:rPr>
                <w:rFonts w:ascii="標楷體" w:eastAsia="標楷體" w:hAnsi="標楷體" w:hint="eastAsia"/>
                <w:sz w:val="28"/>
                <w:szCs w:val="28"/>
              </w:rPr>
              <w:t xml:space="preserve">社工助理應於社工督導、社工人員指導與監督下，協助辦理社會工作相關事項，不得執行本計畫以外之業務，其內容如下： </w:t>
            </w:r>
          </w:p>
          <w:p w14:paraId="42A306FB" w14:textId="77777777" w:rsidR="008112C6" w:rsidRPr="00022DB9" w:rsidRDefault="008112C6" w:rsidP="008112C6">
            <w:pPr>
              <w:pStyle w:val="a9"/>
              <w:numPr>
                <w:ilvl w:val="0"/>
                <w:numId w:val="1"/>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陪同社工個案訪視及接送等相關處遇服務工作。</w:t>
            </w:r>
          </w:p>
          <w:p w14:paraId="034F91EC" w14:textId="77777777" w:rsidR="008112C6" w:rsidRPr="00022DB9" w:rsidRDefault="008112C6" w:rsidP="008112C6">
            <w:pPr>
              <w:pStyle w:val="a9"/>
              <w:numPr>
                <w:ilvl w:val="0"/>
                <w:numId w:val="1"/>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協助辦理原家中心服務計畫之規劃與執行。</w:t>
            </w:r>
          </w:p>
          <w:p w14:paraId="1E9DA9D5" w14:textId="77777777" w:rsidR="008112C6" w:rsidRPr="00022DB9" w:rsidRDefault="008112C6" w:rsidP="008112C6">
            <w:pPr>
              <w:pStyle w:val="a9"/>
              <w:numPr>
                <w:ilvl w:val="0"/>
                <w:numId w:val="1"/>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支援原家中心辦理相關會議、教育訓練及相關社區活動。</w:t>
            </w:r>
          </w:p>
          <w:p w14:paraId="21891278" w14:textId="77777777" w:rsidR="008112C6" w:rsidRPr="00022DB9" w:rsidRDefault="008112C6" w:rsidP="008112C6">
            <w:pPr>
              <w:pStyle w:val="a9"/>
              <w:numPr>
                <w:ilvl w:val="0"/>
                <w:numId w:val="1"/>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協助業務聯繫、公文傳送歸檔及統計報表報送、成果報告編撰及辦公室環境維護等相關行政庶務性工作。</w:t>
            </w:r>
          </w:p>
          <w:p w14:paraId="22965804" w14:textId="77777777" w:rsidR="008112C6" w:rsidRPr="00022DB9" w:rsidRDefault="008112C6" w:rsidP="008112C6">
            <w:pPr>
              <w:pStyle w:val="a9"/>
              <w:numPr>
                <w:ilvl w:val="0"/>
                <w:numId w:val="1"/>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其他臨時交辦事項。</w:t>
            </w:r>
          </w:p>
        </w:tc>
      </w:tr>
      <w:tr w:rsidR="00022DB9" w:rsidRPr="00022DB9" w14:paraId="1C6B11DD" w14:textId="77777777" w:rsidTr="008112C6">
        <w:trPr>
          <w:jc w:val="center"/>
        </w:trPr>
        <w:tc>
          <w:tcPr>
            <w:tcW w:w="977" w:type="dxa"/>
          </w:tcPr>
          <w:p w14:paraId="3BF07ADA"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具備資格</w:t>
            </w:r>
          </w:p>
        </w:tc>
        <w:tc>
          <w:tcPr>
            <w:tcW w:w="9933" w:type="dxa"/>
          </w:tcPr>
          <w:p w14:paraId="13A5CCD9" w14:textId="77777777" w:rsidR="008112C6" w:rsidRPr="00022DB9" w:rsidRDefault="008112C6" w:rsidP="008112C6">
            <w:pPr>
              <w:pStyle w:val="a9"/>
              <w:numPr>
                <w:ilvl w:val="0"/>
                <w:numId w:val="4"/>
              </w:numPr>
              <w:spacing w:line="0" w:lineRule="atLeast"/>
              <w:ind w:left="772" w:hanging="700"/>
              <w:rPr>
                <w:rFonts w:ascii="標楷體" w:eastAsia="標楷體" w:hAnsi="標楷體"/>
                <w:sz w:val="28"/>
                <w:szCs w:val="28"/>
              </w:rPr>
            </w:pPr>
            <w:r w:rsidRPr="00022DB9">
              <w:rPr>
                <w:rFonts w:ascii="標楷體" w:eastAsia="標楷體" w:hAnsi="標楷體"/>
                <w:sz w:val="28"/>
                <w:szCs w:val="28"/>
              </w:rPr>
              <w:t>具中華民國國籍者，年滿十八歲</w:t>
            </w:r>
            <w:r w:rsidRPr="00022DB9">
              <w:rPr>
                <w:rFonts w:ascii="標楷體" w:eastAsia="標楷體" w:hAnsi="標楷體" w:hint="eastAsia"/>
                <w:sz w:val="28"/>
                <w:szCs w:val="28"/>
              </w:rPr>
              <w:t>，</w:t>
            </w:r>
            <w:r w:rsidRPr="00022DB9">
              <w:rPr>
                <w:rFonts w:ascii="標楷體" w:eastAsia="標楷體" w:hAnsi="標楷體"/>
                <w:sz w:val="28"/>
                <w:szCs w:val="28"/>
              </w:rPr>
              <w:t>並符合下列資格之一 者：</w:t>
            </w:r>
          </w:p>
          <w:p w14:paraId="5AB05787" w14:textId="77777777" w:rsidR="008112C6" w:rsidRPr="00022DB9" w:rsidRDefault="008112C6" w:rsidP="008112C6">
            <w:pPr>
              <w:pStyle w:val="a9"/>
              <w:numPr>
                <w:ilvl w:val="0"/>
                <w:numId w:val="5"/>
              </w:numPr>
              <w:spacing w:line="0" w:lineRule="atLeast"/>
              <w:ind w:left="914" w:hanging="567"/>
              <w:jc w:val="both"/>
              <w:rPr>
                <w:rFonts w:ascii="標楷體" w:eastAsia="標楷體" w:hAnsi="標楷體"/>
                <w:sz w:val="28"/>
                <w:szCs w:val="28"/>
              </w:rPr>
            </w:pPr>
            <w:r w:rsidRPr="00022DB9">
              <w:rPr>
                <w:rFonts w:ascii="標楷體" w:eastAsia="標楷體" w:hAnsi="標楷體" w:hint="eastAsia"/>
                <w:sz w:val="28"/>
                <w:szCs w:val="28"/>
              </w:rPr>
              <w:t>大專校院社工相關系所大學部3年級下學期以上或研究所在學學生，並以原住民為優先。</w:t>
            </w:r>
          </w:p>
          <w:p w14:paraId="3A1AC6D0" w14:textId="77777777" w:rsidR="008112C6" w:rsidRPr="00022DB9" w:rsidRDefault="008112C6" w:rsidP="008112C6">
            <w:pPr>
              <w:pStyle w:val="a9"/>
              <w:numPr>
                <w:ilvl w:val="0"/>
                <w:numId w:val="5"/>
              </w:numPr>
              <w:spacing w:line="0" w:lineRule="atLeast"/>
              <w:ind w:left="914" w:hanging="567"/>
              <w:jc w:val="both"/>
              <w:rPr>
                <w:rFonts w:ascii="標楷體" w:eastAsia="標楷體" w:hAnsi="標楷體"/>
                <w:sz w:val="28"/>
                <w:szCs w:val="28"/>
              </w:rPr>
            </w:pPr>
            <w:r w:rsidRPr="00022DB9">
              <w:rPr>
                <w:rFonts w:ascii="標楷體" w:eastAsia="標楷體" w:hAnsi="標楷體" w:hint="eastAsia"/>
                <w:sz w:val="28"/>
                <w:szCs w:val="28"/>
              </w:rPr>
              <w:t>倘經公開甄選達2 次以上仍未能招聘到人力，得聘用社會福利、心理、諮商與輔導、老人照顧、醫學、護理、職能治療、物理治療、公共衛生、犯罪防治、性別相關學院、系、所、學位學程、科畢業者，並以原住民為優先。</w:t>
            </w:r>
          </w:p>
          <w:p w14:paraId="3049DB33" w14:textId="77777777" w:rsidR="008112C6" w:rsidRPr="00022DB9" w:rsidRDefault="008112C6" w:rsidP="008112C6">
            <w:pPr>
              <w:pStyle w:val="a9"/>
              <w:numPr>
                <w:ilvl w:val="0"/>
                <w:numId w:val="4"/>
              </w:numPr>
              <w:spacing w:line="0" w:lineRule="atLeast"/>
              <w:ind w:left="772" w:hanging="700"/>
              <w:rPr>
                <w:rFonts w:ascii="標楷體" w:eastAsia="標楷體" w:hAnsi="標楷體"/>
                <w:sz w:val="28"/>
                <w:szCs w:val="28"/>
              </w:rPr>
            </w:pPr>
            <w:r w:rsidRPr="00022DB9">
              <w:rPr>
                <w:rFonts w:ascii="標楷體" w:eastAsia="標楷體" w:hAnsi="標楷體"/>
                <w:sz w:val="28"/>
                <w:szCs w:val="28"/>
              </w:rPr>
              <w:t>需具備汽(機)車駕照，具汽車駕照且可獨立駕駛尤佳。</w:t>
            </w:r>
          </w:p>
        </w:tc>
      </w:tr>
      <w:tr w:rsidR="00022DB9" w:rsidRPr="00022DB9" w14:paraId="1FD6BFB2" w14:textId="77777777" w:rsidTr="008112C6">
        <w:trPr>
          <w:jc w:val="center"/>
        </w:trPr>
        <w:tc>
          <w:tcPr>
            <w:tcW w:w="977" w:type="dxa"/>
          </w:tcPr>
          <w:p w14:paraId="5299190F"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薪資</w:t>
            </w:r>
          </w:p>
        </w:tc>
        <w:tc>
          <w:tcPr>
            <w:tcW w:w="9933" w:type="dxa"/>
          </w:tcPr>
          <w:p w14:paraId="5663431E" w14:textId="77777777" w:rsidR="008112C6" w:rsidRPr="00022DB9" w:rsidRDefault="008112C6" w:rsidP="008112C6">
            <w:pPr>
              <w:pStyle w:val="a9"/>
              <w:numPr>
                <w:ilvl w:val="0"/>
                <w:numId w:val="2"/>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時薪為新臺幣237元。</w:t>
            </w:r>
          </w:p>
          <w:p w14:paraId="3912BA9A" w14:textId="77777777" w:rsidR="008112C6" w:rsidRPr="00022DB9" w:rsidRDefault="008112C6" w:rsidP="008112C6">
            <w:pPr>
              <w:pStyle w:val="a9"/>
              <w:numPr>
                <w:ilvl w:val="0"/>
                <w:numId w:val="2"/>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每次出勤至少4小時，每月服務時數至少60小時，至多176小時。</w:t>
            </w:r>
          </w:p>
          <w:p w14:paraId="1E8D8495" w14:textId="77777777" w:rsidR="008112C6" w:rsidRPr="00022DB9" w:rsidRDefault="008112C6" w:rsidP="008112C6">
            <w:pPr>
              <w:pStyle w:val="a9"/>
              <w:numPr>
                <w:ilvl w:val="0"/>
                <w:numId w:val="2"/>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每日工時達4小時以上者，得補助交通費每日新臺幣100元。</w:t>
            </w:r>
          </w:p>
          <w:p w14:paraId="36240B6A" w14:textId="77777777" w:rsidR="008112C6" w:rsidRPr="00022DB9" w:rsidRDefault="008112C6" w:rsidP="008112C6">
            <w:pPr>
              <w:pStyle w:val="a9"/>
              <w:numPr>
                <w:ilvl w:val="0"/>
                <w:numId w:val="2"/>
              </w:numPr>
              <w:spacing w:line="0" w:lineRule="atLeast"/>
              <w:ind w:left="772" w:hanging="700"/>
              <w:jc w:val="both"/>
              <w:rPr>
                <w:rFonts w:ascii="標楷體" w:eastAsia="標楷體" w:hAnsi="標楷體"/>
                <w:sz w:val="28"/>
                <w:szCs w:val="28"/>
              </w:rPr>
            </w:pPr>
            <w:r w:rsidRPr="00022DB9">
              <w:rPr>
                <w:rFonts w:ascii="標楷體" w:eastAsia="標楷體" w:hAnsi="標楷體" w:hint="eastAsia"/>
                <w:sz w:val="28"/>
                <w:szCs w:val="28"/>
              </w:rPr>
              <w:t>工時上限、休假、勞工保險、全民健康保險及其他勞動條件依勞動基準法及相關法令規定辦理。</w:t>
            </w:r>
          </w:p>
        </w:tc>
      </w:tr>
      <w:tr w:rsidR="00022DB9" w:rsidRPr="00022DB9" w14:paraId="286019FF" w14:textId="77777777" w:rsidTr="008112C6">
        <w:trPr>
          <w:jc w:val="center"/>
        </w:trPr>
        <w:tc>
          <w:tcPr>
            <w:tcW w:w="977" w:type="dxa"/>
          </w:tcPr>
          <w:p w14:paraId="0C84CF82" w14:textId="77777777" w:rsidR="008112C6" w:rsidRPr="00022DB9" w:rsidRDefault="008112C6" w:rsidP="00D205AC">
            <w:pPr>
              <w:spacing w:line="0" w:lineRule="atLeast"/>
              <w:rPr>
                <w:rFonts w:ascii="標楷體" w:eastAsia="標楷體" w:hAnsi="標楷體"/>
                <w:b/>
                <w:bCs/>
                <w:sz w:val="28"/>
                <w:szCs w:val="28"/>
              </w:rPr>
            </w:pPr>
            <w:r w:rsidRPr="00022DB9">
              <w:rPr>
                <w:rFonts w:ascii="標楷體" w:eastAsia="標楷體" w:hAnsi="標楷體" w:hint="eastAsia"/>
                <w:b/>
                <w:bCs/>
                <w:sz w:val="28"/>
                <w:szCs w:val="28"/>
              </w:rPr>
              <w:t>工作地點</w:t>
            </w:r>
          </w:p>
        </w:tc>
        <w:tc>
          <w:tcPr>
            <w:tcW w:w="9933" w:type="dxa"/>
          </w:tcPr>
          <w:p w14:paraId="5E195869"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秀林鄉原家中心1名。</w:t>
            </w:r>
          </w:p>
          <w:p w14:paraId="0D61981A"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新城鄉原家中心1名。</w:t>
            </w:r>
          </w:p>
          <w:p w14:paraId="7414DCC2"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花蓮市原家中心1名。</w:t>
            </w:r>
          </w:p>
          <w:p w14:paraId="5F65EAF9"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吉安鄉原家中心1名。</w:t>
            </w:r>
          </w:p>
          <w:p w14:paraId="63F42CE5"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壽豐鄉原家中心1名。</w:t>
            </w:r>
          </w:p>
          <w:p w14:paraId="296B3040"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鳳林鎮原家中心1名。</w:t>
            </w:r>
          </w:p>
          <w:p w14:paraId="1026BFAD"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光復鄉原家中心1名。</w:t>
            </w:r>
          </w:p>
          <w:p w14:paraId="3993FAB5"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萬榮鄉原家中心1名。</w:t>
            </w:r>
          </w:p>
          <w:p w14:paraId="7D05C7B1"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瑞穗鄉原家中心1名。</w:t>
            </w:r>
          </w:p>
          <w:p w14:paraId="61CADE9D"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玉里鎮原家中心1名。</w:t>
            </w:r>
          </w:p>
          <w:p w14:paraId="3ECB1D0E"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卓溪鄉原家中心1名。</w:t>
            </w:r>
          </w:p>
          <w:p w14:paraId="11266AC5"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富里鄉原家中心1名。</w:t>
            </w:r>
          </w:p>
          <w:p w14:paraId="09DAC264" w14:textId="77777777" w:rsidR="008112C6" w:rsidRPr="00022DB9" w:rsidRDefault="008112C6" w:rsidP="008112C6">
            <w:pPr>
              <w:pStyle w:val="a9"/>
              <w:numPr>
                <w:ilvl w:val="0"/>
                <w:numId w:val="3"/>
              </w:numPr>
              <w:spacing w:line="0" w:lineRule="atLeast"/>
              <w:ind w:left="772" w:hanging="700"/>
              <w:rPr>
                <w:rFonts w:ascii="標楷體" w:eastAsia="標楷體" w:hAnsi="標楷體"/>
                <w:sz w:val="28"/>
                <w:szCs w:val="28"/>
              </w:rPr>
            </w:pPr>
            <w:r w:rsidRPr="00022DB9">
              <w:rPr>
                <w:rFonts w:ascii="標楷體" w:eastAsia="標楷體" w:hAnsi="標楷體" w:hint="eastAsia"/>
                <w:sz w:val="28"/>
                <w:szCs w:val="28"/>
              </w:rPr>
              <w:t>豐濱鄉原家中心1名。</w:t>
            </w:r>
          </w:p>
        </w:tc>
      </w:tr>
    </w:tbl>
    <w:p w14:paraId="09D210CD" w14:textId="77777777" w:rsidR="008112C6" w:rsidRPr="00022DB9" w:rsidRDefault="008112C6" w:rsidP="008112C6">
      <w:pPr>
        <w:pStyle w:val="a5"/>
        <w:numPr>
          <w:ilvl w:val="0"/>
          <w:numId w:val="6"/>
        </w:numPr>
        <w:spacing w:line="0" w:lineRule="atLeast"/>
        <w:jc w:val="left"/>
        <w:rPr>
          <w:rFonts w:ascii="標楷體" w:eastAsia="標楷體" w:hAnsi="標楷體"/>
          <w:b/>
          <w:bCs/>
          <w:color w:val="auto"/>
        </w:rPr>
      </w:pPr>
      <w:r w:rsidRPr="00022DB9">
        <w:rPr>
          <w:rFonts w:ascii="標楷體" w:eastAsia="標楷體" w:hAnsi="標楷體" w:hint="eastAsia"/>
          <w:b/>
          <w:bCs/>
          <w:color w:val="auto"/>
        </w:rPr>
        <w:lastRenderedPageBreak/>
        <w:t>報名須知：</w:t>
      </w:r>
    </w:p>
    <w:p w14:paraId="5ADB2EAF" w14:textId="2170C4E0" w:rsidR="008112C6" w:rsidRPr="00022DB9" w:rsidRDefault="008112C6" w:rsidP="008112C6">
      <w:pPr>
        <w:pStyle w:val="a9"/>
        <w:widowControl/>
        <w:numPr>
          <w:ilvl w:val="0"/>
          <w:numId w:val="7"/>
        </w:numPr>
        <w:spacing w:line="640" w:lineRule="exact"/>
        <w:ind w:left="993" w:hanging="633"/>
        <w:rPr>
          <w:rFonts w:ascii="標楷體" w:eastAsia="標楷體" w:hAnsi="標楷體"/>
          <w:sz w:val="28"/>
          <w:szCs w:val="28"/>
        </w:rPr>
      </w:pPr>
      <w:r w:rsidRPr="00022DB9">
        <w:rPr>
          <w:rFonts w:ascii="標楷體" w:eastAsia="標楷體" w:hAnsi="標楷體" w:hint="eastAsia"/>
          <w:sz w:val="28"/>
          <w:szCs w:val="28"/>
        </w:rPr>
        <w:t>報名期間：自即日起至</w:t>
      </w:r>
      <w:r w:rsidR="00022DB9" w:rsidRPr="00022DB9">
        <w:rPr>
          <w:rFonts w:ascii="標楷體" w:eastAsia="標楷體" w:hAnsi="標楷體" w:hint="eastAsia"/>
          <w:sz w:val="28"/>
          <w:szCs w:val="28"/>
        </w:rPr>
        <w:t>115年8月4日（星期二）</w:t>
      </w:r>
      <w:r w:rsidR="00022DB9" w:rsidRPr="00022DB9">
        <w:rPr>
          <w:rFonts w:ascii="標楷體" w:eastAsia="標楷體" w:hAnsi="標楷體"/>
          <w:sz w:val="28"/>
          <w:szCs w:val="28"/>
        </w:rPr>
        <w:t>下午5時30分</w:t>
      </w:r>
      <w:r w:rsidR="00022DB9" w:rsidRPr="00022DB9">
        <w:rPr>
          <w:rFonts w:ascii="標楷體" w:eastAsia="標楷體" w:hAnsi="標楷體" w:hint="eastAsia"/>
          <w:sz w:val="28"/>
          <w:szCs w:val="28"/>
        </w:rPr>
        <w:t>止</w:t>
      </w:r>
      <w:r w:rsidRPr="00022DB9">
        <w:rPr>
          <w:rFonts w:ascii="標楷體" w:eastAsia="標楷體" w:hAnsi="標楷體" w:hint="eastAsia"/>
          <w:sz w:val="28"/>
          <w:szCs w:val="28"/>
        </w:rPr>
        <w:t>，逾期恕不受理。</w:t>
      </w:r>
    </w:p>
    <w:p w14:paraId="259AE1D8" w14:textId="77777777" w:rsidR="008112C6" w:rsidRPr="00022DB9" w:rsidRDefault="008112C6" w:rsidP="008112C6">
      <w:pPr>
        <w:pStyle w:val="a9"/>
        <w:widowControl/>
        <w:numPr>
          <w:ilvl w:val="0"/>
          <w:numId w:val="7"/>
        </w:numPr>
        <w:spacing w:line="640" w:lineRule="exact"/>
        <w:ind w:left="993" w:hanging="633"/>
        <w:rPr>
          <w:rFonts w:ascii="標楷體" w:eastAsia="標楷體" w:hAnsi="標楷體"/>
          <w:sz w:val="28"/>
          <w:szCs w:val="28"/>
        </w:rPr>
      </w:pPr>
      <w:r w:rsidRPr="00022DB9">
        <w:rPr>
          <w:rFonts w:ascii="標楷體" w:eastAsia="標楷體" w:hAnsi="標楷體" w:hint="eastAsia"/>
          <w:sz w:val="28"/>
          <w:szCs w:val="28"/>
        </w:rPr>
        <w:t>報名方式：於截止日前以郵寄（非郵戳為憑）或專人送達「花蓮縣政府原住民行政處」(花蓮市民權路123號），並於信封下角註明「應徵聘用115年社工助理」字樣。</w:t>
      </w:r>
    </w:p>
    <w:p w14:paraId="41D6CF05" w14:textId="77777777" w:rsidR="008112C6" w:rsidRPr="00022DB9" w:rsidRDefault="008112C6" w:rsidP="008112C6">
      <w:pPr>
        <w:pStyle w:val="a9"/>
        <w:widowControl/>
        <w:numPr>
          <w:ilvl w:val="0"/>
          <w:numId w:val="7"/>
        </w:numPr>
        <w:spacing w:line="640" w:lineRule="exact"/>
        <w:ind w:left="993" w:hanging="633"/>
        <w:rPr>
          <w:rFonts w:ascii="標楷體" w:eastAsia="標楷體" w:hAnsi="標楷體"/>
          <w:sz w:val="28"/>
          <w:szCs w:val="28"/>
        </w:rPr>
      </w:pPr>
      <w:r w:rsidRPr="00022DB9">
        <w:rPr>
          <w:rFonts w:ascii="標楷體" w:eastAsia="標楷體" w:hAnsi="標楷體" w:hint="eastAsia"/>
          <w:sz w:val="28"/>
          <w:szCs w:val="28"/>
        </w:rPr>
        <w:t>應備文件：※各項資料請備妥3份，並統一為A4規格。</w:t>
      </w:r>
    </w:p>
    <w:p w14:paraId="68D0CB74"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報名表。</w:t>
      </w:r>
    </w:p>
    <w:p w14:paraId="2D1A1CC6"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個人自傳。</w:t>
      </w:r>
    </w:p>
    <w:p w14:paraId="5DCEA687"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身分證影本。</w:t>
      </w:r>
    </w:p>
    <w:p w14:paraId="5BD777A3"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在學證明(大學3年級下學期以上或研究所在學學生)。</w:t>
      </w:r>
    </w:p>
    <w:p w14:paraId="741585F3"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汽(機)車駕照影本。</w:t>
      </w:r>
    </w:p>
    <w:p w14:paraId="78C09E08" w14:textId="77777777" w:rsidR="008112C6" w:rsidRPr="00022DB9" w:rsidRDefault="008112C6" w:rsidP="008112C6">
      <w:pPr>
        <w:pStyle w:val="a9"/>
        <w:widowControl/>
        <w:numPr>
          <w:ilvl w:val="0"/>
          <w:numId w:val="12"/>
        </w:numPr>
        <w:spacing w:line="640" w:lineRule="exact"/>
        <w:ind w:left="1276" w:hanging="764"/>
        <w:rPr>
          <w:rFonts w:ascii="標楷體" w:eastAsia="標楷體" w:hAnsi="標楷體"/>
          <w:sz w:val="28"/>
          <w:szCs w:val="28"/>
        </w:rPr>
      </w:pPr>
      <w:r w:rsidRPr="00022DB9">
        <w:rPr>
          <w:rFonts w:ascii="標楷體" w:eastAsia="標楷體" w:hAnsi="標楷體" w:hint="eastAsia"/>
          <w:sz w:val="28"/>
          <w:szCs w:val="28"/>
        </w:rPr>
        <w:t>族語證明(無者免附)。</w:t>
      </w:r>
    </w:p>
    <w:p w14:paraId="107B8255" w14:textId="77777777" w:rsidR="008112C6" w:rsidRPr="00022DB9" w:rsidRDefault="008112C6" w:rsidP="008112C6">
      <w:pPr>
        <w:pStyle w:val="a5"/>
        <w:numPr>
          <w:ilvl w:val="0"/>
          <w:numId w:val="6"/>
        </w:numPr>
        <w:spacing w:line="0" w:lineRule="atLeast"/>
        <w:jc w:val="left"/>
        <w:rPr>
          <w:rFonts w:ascii="標楷體" w:eastAsia="標楷體" w:hAnsi="標楷體"/>
          <w:b/>
          <w:bCs/>
          <w:color w:val="auto"/>
        </w:rPr>
      </w:pPr>
      <w:r w:rsidRPr="00022DB9">
        <w:rPr>
          <w:rFonts w:ascii="標楷體" w:eastAsia="標楷體" w:hAnsi="標楷體" w:hint="eastAsia"/>
          <w:b/>
          <w:bCs/>
          <w:color w:val="auto"/>
        </w:rPr>
        <w:t>僱用期限：自聘用日起至115年12月31日止。</w:t>
      </w:r>
    </w:p>
    <w:p w14:paraId="6D43C03B" w14:textId="77777777" w:rsidR="008112C6" w:rsidRPr="00022DB9" w:rsidRDefault="008112C6" w:rsidP="008112C6">
      <w:pPr>
        <w:pStyle w:val="a5"/>
        <w:numPr>
          <w:ilvl w:val="0"/>
          <w:numId w:val="6"/>
        </w:numPr>
        <w:spacing w:line="0" w:lineRule="atLeast"/>
        <w:jc w:val="left"/>
        <w:rPr>
          <w:rFonts w:ascii="標楷體" w:eastAsia="標楷體" w:hAnsi="標楷體"/>
          <w:b/>
          <w:bCs/>
          <w:color w:val="auto"/>
        </w:rPr>
      </w:pPr>
      <w:r w:rsidRPr="00022DB9">
        <w:rPr>
          <w:rFonts w:ascii="標楷體" w:eastAsia="標楷體" w:hAnsi="標楷體" w:hint="eastAsia"/>
          <w:b/>
          <w:bCs/>
          <w:color w:val="auto"/>
        </w:rPr>
        <w:t>公開徵選方式：</w:t>
      </w:r>
    </w:p>
    <w:p w14:paraId="5B3290F7" w14:textId="6BAA2C75" w:rsidR="008112C6" w:rsidRPr="00022DB9" w:rsidRDefault="008112C6" w:rsidP="008112C6">
      <w:pPr>
        <w:pStyle w:val="a9"/>
        <w:widowControl/>
        <w:numPr>
          <w:ilvl w:val="0"/>
          <w:numId w:val="8"/>
        </w:numPr>
        <w:spacing w:line="640" w:lineRule="exact"/>
        <w:ind w:left="993"/>
        <w:rPr>
          <w:rFonts w:ascii="標楷體" w:eastAsia="標楷體" w:hAnsi="標楷體"/>
          <w:sz w:val="28"/>
          <w:szCs w:val="28"/>
        </w:rPr>
      </w:pPr>
      <w:r w:rsidRPr="00022DB9">
        <w:rPr>
          <w:rFonts w:ascii="標楷體" w:eastAsia="標楷體" w:hAnsi="標楷體" w:hint="eastAsia"/>
          <w:sz w:val="28"/>
          <w:szCs w:val="28"/>
        </w:rPr>
        <w:t>分為2階段，第1階段為資格審查：由本府進行報名者資格審查，審查通過者即進入第2階段(面試)。本府將於</w:t>
      </w:r>
      <w:r w:rsidR="00022DB9" w:rsidRPr="00022DB9">
        <w:rPr>
          <w:rFonts w:ascii="標楷體" w:eastAsia="標楷體" w:hAnsi="標楷體" w:hint="eastAsia"/>
          <w:sz w:val="28"/>
          <w:szCs w:val="28"/>
        </w:rPr>
        <w:t>11</w:t>
      </w:r>
      <w:r w:rsidR="00022DB9">
        <w:rPr>
          <w:rFonts w:ascii="標楷體" w:eastAsia="標楷體" w:hAnsi="標楷體" w:hint="eastAsia"/>
          <w:sz w:val="28"/>
          <w:szCs w:val="28"/>
        </w:rPr>
        <w:t>5</w:t>
      </w:r>
      <w:r w:rsidR="00022DB9" w:rsidRPr="00022DB9">
        <w:rPr>
          <w:rFonts w:ascii="標楷體" w:eastAsia="標楷體" w:hAnsi="標楷體" w:hint="eastAsia"/>
          <w:sz w:val="28"/>
          <w:szCs w:val="28"/>
        </w:rPr>
        <w:t>年8月11日（星期二）下午5時30</w:t>
      </w:r>
      <w:r w:rsidRPr="00022DB9">
        <w:rPr>
          <w:rFonts w:ascii="標楷體" w:eastAsia="標楷體" w:hAnsi="標楷體" w:hint="eastAsia"/>
          <w:sz w:val="28"/>
          <w:szCs w:val="28"/>
        </w:rPr>
        <w:t>分前公告第1階段通過名單於本府原住民行政處官方網站。</w:t>
      </w:r>
    </w:p>
    <w:p w14:paraId="3DF0458C" w14:textId="77777777" w:rsidR="008112C6" w:rsidRPr="00022DB9" w:rsidRDefault="008112C6" w:rsidP="008112C6">
      <w:pPr>
        <w:pStyle w:val="a9"/>
        <w:widowControl/>
        <w:numPr>
          <w:ilvl w:val="0"/>
          <w:numId w:val="8"/>
        </w:numPr>
        <w:spacing w:line="640" w:lineRule="exact"/>
        <w:ind w:left="993"/>
        <w:rPr>
          <w:rFonts w:ascii="標楷體" w:eastAsia="標楷體" w:hAnsi="標楷體"/>
          <w:sz w:val="28"/>
          <w:szCs w:val="28"/>
        </w:rPr>
      </w:pPr>
      <w:r w:rsidRPr="00022DB9">
        <w:rPr>
          <w:rFonts w:ascii="標楷體" w:eastAsia="標楷體" w:hAnsi="標楷體" w:hint="eastAsia"/>
          <w:sz w:val="28"/>
          <w:szCs w:val="28"/>
        </w:rPr>
        <w:t>第2階段：依據原家中心實施計畫規定，由本府、原住民族委員會及原住民族家庭服務中心承攬廠商組成徵選小組辦理實體面試，並擇優通知錄取。</w:t>
      </w:r>
    </w:p>
    <w:p w14:paraId="45A8E254" w14:textId="77777777" w:rsidR="008112C6" w:rsidRPr="00022DB9" w:rsidRDefault="008112C6" w:rsidP="008112C6">
      <w:pPr>
        <w:pStyle w:val="a9"/>
        <w:widowControl/>
        <w:numPr>
          <w:ilvl w:val="0"/>
          <w:numId w:val="8"/>
        </w:numPr>
        <w:spacing w:line="640" w:lineRule="exact"/>
        <w:ind w:left="993"/>
        <w:rPr>
          <w:rFonts w:ascii="標楷體" w:eastAsia="標楷體" w:hAnsi="標楷體"/>
          <w:sz w:val="28"/>
          <w:szCs w:val="28"/>
        </w:rPr>
      </w:pPr>
      <w:r w:rsidRPr="00022DB9">
        <w:rPr>
          <w:rFonts w:ascii="標楷體" w:eastAsia="標楷體" w:hAnsi="標楷體" w:hint="eastAsia"/>
          <w:sz w:val="28"/>
          <w:szCs w:val="28"/>
        </w:rPr>
        <w:t>評分標準：</w:t>
      </w:r>
    </w:p>
    <w:p w14:paraId="7AFF7B84" w14:textId="77777777" w:rsidR="008112C6" w:rsidRPr="00022DB9" w:rsidRDefault="008112C6" w:rsidP="008112C6">
      <w:pPr>
        <w:pStyle w:val="a9"/>
        <w:widowControl/>
        <w:numPr>
          <w:ilvl w:val="0"/>
          <w:numId w:val="11"/>
        </w:numPr>
        <w:spacing w:line="640" w:lineRule="exact"/>
        <w:ind w:left="1134" w:hanging="764"/>
        <w:rPr>
          <w:rFonts w:ascii="標楷體" w:eastAsia="標楷體" w:hAnsi="標楷體"/>
          <w:sz w:val="28"/>
          <w:szCs w:val="28"/>
        </w:rPr>
      </w:pPr>
      <w:r w:rsidRPr="00022DB9">
        <w:rPr>
          <w:rFonts w:ascii="標楷體" w:eastAsia="標楷體" w:hAnsi="標楷體"/>
          <w:sz w:val="28"/>
          <w:szCs w:val="28"/>
        </w:rPr>
        <w:t>專業</w:t>
      </w:r>
      <w:r w:rsidRPr="00022DB9">
        <w:rPr>
          <w:rFonts w:ascii="標楷體" w:eastAsia="標楷體" w:hAnsi="標楷體" w:hint="eastAsia"/>
          <w:sz w:val="28"/>
          <w:szCs w:val="28"/>
        </w:rPr>
        <w:t>能力與素養30 %。</w:t>
      </w:r>
    </w:p>
    <w:p w14:paraId="36327056" w14:textId="77777777" w:rsidR="008112C6" w:rsidRPr="00022DB9" w:rsidRDefault="008112C6" w:rsidP="008112C6">
      <w:pPr>
        <w:pStyle w:val="a9"/>
        <w:widowControl/>
        <w:numPr>
          <w:ilvl w:val="0"/>
          <w:numId w:val="11"/>
        </w:numPr>
        <w:spacing w:line="640" w:lineRule="exact"/>
        <w:ind w:left="1134" w:hanging="764"/>
        <w:rPr>
          <w:rFonts w:ascii="標楷體" w:eastAsia="標楷體" w:hAnsi="標楷體"/>
          <w:sz w:val="28"/>
          <w:szCs w:val="28"/>
        </w:rPr>
      </w:pPr>
      <w:r w:rsidRPr="00022DB9">
        <w:rPr>
          <w:rFonts w:ascii="標楷體" w:eastAsia="標楷體" w:hAnsi="標楷體" w:hint="eastAsia"/>
          <w:sz w:val="28"/>
          <w:szCs w:val="28"/>
        </w:rPr>
        <w:lastRenderedPageBreak/>
        <w:t>原住民族認識與文化敏感度25%。</w:t>
      </w:r>
    </w:p>
    <w:p w14:paraId="480C76F9" w14:textId="77777777" w:rsidR="008112C6" w:rsidRPr="00022DB9" w:rsidRDefault="008112C6" w:rsidP="008112C6">
      <w:pPr>
        <w:pStyle w:val="a9"/>
        <w:widowControl/>
        <w:numPr>
          <w:ilvl w:val="0"/>
          <w:numId w:val="11"/>
        </w:numPr>
        <w:spacing w:line="640" w:lineRule="exact"/>
        <w:ind w:left="1134" w:hanging="764"/>
        <w:rPr>
          <w:rFonts w:ascii="標楷體" w:eastAsia="標楷體" w:hAnsi="標楷體"/>
          <w:sz w:val="28"/>
          <w:szCs w:val="28"/>
        </w:rPr>
      </w:pPr>
      <w:r w:rsidRPr="00022DB9">
        <w:rPr>
          <w:rFonts w:ascii="標楷體" w:eastAsia="標楷體" w:hAnsi="標楷體"/>
          <w:sz w:val="28"/>
          <w:szCs w:val="28"/>
        </w:rPr>
        <w:t>溝通表達與</w:t>
      </w:r>
      <w:r w:rsidRPr="00022DB9">
        <w:rPr>
          <w:rFonts w:ascii="標楷體" w:eastAsia="標楷體" w:hAnsi="標楷體" w:hint="eastAsia"/>
          <w:sz w:val="28"/>
          <w:szCs w:val="28"/>
        </w:rPr>
        <w:t>應對能力25%。</w:t>
      </w:r>
    </w:p>
    <w:p w14:paraId="213CFF3B" w14:textId="77777777" w:rsidR="008112C6" w:rsidRPr="00022DB9" w:rsidRDefault="008112C6" w:rsidP="008112C6">
      <w:pPr>
        <w:pStyle w:val="a9"/>
        <w:widowControl/>
        <w:numPr>
          <w:ilvl w:val="0"/>
          <w:numId w:val="11"/>
        </w:numPr>
        <w:spacing w:line="640" w:lineRule="exact"/>
        <w:ind w:left="1134" w:hanging="764"/>
        <w:rPr>
          <w:rFonts w:ascii="標楷體" w:eastAsia="標楷體" w:hAnsi="標楷體"/>
          <w:sz w:val="28"/>
          <w:szCs w:val="28"/>
        </w:rPr>
      </w:pPr>
      <w:r w:rsidRPr="00022DB9">
        <w:rPr>
          <w:rFonts w:ascii="標楷體" w:eastAsia="標楷體" w:hAnsi="標楷體"/>
          <w:sz w:val="28"/>
          <w:szCs w:val="28"/>
        </w:rPr>
        <w:t>實務能力與發展潛力</w:t>
      </w:r>
      <w:r w:rsidRPr="00022DB9">
        <w:rPr>
          <w:rFonts w:ascii="標楷體" w:eastAsia="標楷體" w:hAnsi="標楷體" w:hint="eastAsia"/>
          <w:sz w:val="28"/>
          <w:szCs w:val="28"/>
        </w:rPr>
        <w:t>20%。</w:t>
      </w:r>
    </w:p>
    <w:p w14:paraId="3C184CEE" w14:textId="77777777" w:rsidR="008112C6" w:rsidRPr="00022DB9" w:rsidRDefault="008112C6" w:rsidP="008112C6">
      <w:pPr>
        <w:pStyle w:val="a5"/>
        <w:numPr>
          <w:ilvl w:val="0"/>
          <w:numId w:val="6"/>
        </w:numPr>
        <w:spacing w:line="0" w:lineRule="atLeast"/>
        <w:jc w:val="left"/>
        <w:rPr>
          <w:rFonts w:ascii="標楷體" w:eastAsia="標楷體" w:hAnsi="標楷體"/>
          <w:b/>
          <w:bCs/>
          <w:color w:val="auto"/>
        </w:rPr>
      </w:pPr>
      <w:r w:rsidRPr="00022DB9">
        <w:rPr>
          <w:rFonts w:ascii="標楷體" w:eastAsia="標楷體" w:hAnsi="標楷體" w:hint="eastAsia"/>
          <w:b/>
          <w:bCs/>
          <w:color w:val="auto"/>
        </w:rPr>
        <w:t>錄取通知方式：由本府原住民行政處公告於官網及電話通知。</w:t>
      </w:r>
    </w:p>
    <w:p w14:paraId="0B4C1FC7" w14:textId="77777777" w:rsidR="008112C6" w:rsidRPr="00022DB9" w:rsidRDefault="008112C6" w:rsidP="008112C6">
      <w:pPr>
        <w:pStyle w:val="a5"/>
        <w:numPr>
          <w:ilvl w:val="0"/>
          <w:numId w:val="6"/>
        </w:numPr>
        <w:spacing w:line="0" w:lineRule="atLeast"/>
        <w:jc w:val="left"/>
        <w:rPr>
          <w:rFonts w:ascii="標楷體" w:eastAsia="標楷體" w:hAnsi="標楷體"/>
          <w:b/>
          <w:bCs/>
          <w:color w:val="auto"/>
        </w:rPr>
      </w:pPr>
      <w:r w:rsidRPr="00022DB9">
        <w:rPr>
          <w:rFonts w:ascii="標楷體" w:eastAsia="標楷體" w:hAnsi="標楷體" w:hint="eastAsia"/>
          <w:b/>
          <w:bCs/>
          <w:color w:val="auto"/>
        </w:rPr>
        <w:t>其他</w:t>
      </w:r>
    </w:p>
    <w:p w14:paraId="40B82088" w14:textId="1F6F9857" w:rsidR="009513B7" w:rsidRPr="00022DB9" w:rsidRDefault="008112C6" w:rsidP="008112C6">
      <w:pPr>
        <w:pStyle w:val="a9"/>
        <w:widowControl/>
        <w:numPr>
          <w:ilvl w:val="0"/>
          <w:numId w:val="9"/>
        </w:numPr>
        <w:spacing w:line="640" w:lineRule="exact"/>
        <w:ind w:left="993"/>
        <w:rPr>
          <w:rFonts w:ascii="標楷體" w:eastAsia="標楷體" w:hAnsi="標楷體"/>
          <w:sz w:val="28"/>
          <w:szCs w:val="28"/>
        </w:rPr>
      </w:pPr>
      <w:r w:rsidRPr="00022DB9">
        <w:rPr>
          <w:rFonts w:ascii="標楷體" w:eastAsia="標楷體" w:hAnsi="標楷體" w:hint="eastAsia"/>
          <w:sz w:val="28"/>
          <w:szCs w:val="28"/>
        </w:rPr>
        <w:t>本徵才公告刊登原住民族委員會原JOB原住民人力資</w:t>
      </w:r>
      <w:r w:rsidR="00022DB9">
        <w:rPr>
          <w:rFonts w:ascii="標楷體" w:eastAsia="標楷體" w:hAnsi="標楷體" w:hint="eastAsia"/>
          <w:sz w:val="28"/>
          <w:szCs w:val="28"/>
        </w:rPr>
        <w:t>源</w:t>
      </w:r>
      <w:r w:rsidRPr="00022DB9">
        <w:rPr>
          <w:rFonts w:ascii="標楷體" w:eastAsia="標楷體" w:hAnsi="標楷體" w:hint="eastAsia"/>
          <w:sz w:val="28"/>
          <w:szCs w:val="28"/>
        </w:rPr>
        <w:t>網及本府原住民行政處網站。</w:t>
      </w:r>
    </w:p>
    <w:p w14:paraId="556BE084" w14:textId="77777777" w:rsidR="009513B7" w:rsidRPr="00022DB9" w:rsidRDefault="009513B7" w:rsidP="008112C6">
      <w:pPr>
        <w:pStyle w:val="a9"/>
        <w:widowControl/>
        <w:numPr>
          <w:ilvl w:val="0"/>
          <w:numId w:val="9"/>
        </w:numPr>
        <w:spacing w:line="640" w:lineRule="exact"/>
        <w:ind w:left="993"/>
        <w:rPr>
          <w:rFonts w:ascii="標楷體" w:eastAsia="標楷體" w:hAnsi="標楷體"/>
          <w:sz w:val="28"/>
          <w:szCs w:val="28"/>
        </w:rPr>
      </w:pPr>
      <w:r w:rsidRPr="00022DB9">
        <w:rPr>
          <w:rFonts w:ascii="標楷體" w:eastAsia="標楷體" w:hAnsi="標楷體"/>
          <w:sz w:val="28"/>
          <w:szCs w:val="28"/>
        </w:rPr>
        <w:t>健保注意事項：</w:t>
      </w:r>
    </w:p>
    <w:p w14:paraId="026BDC8E" w14:textId="6FA782C7" w:rsidR="008112C6" w:rsidRPr="00022DB9" w:rsidRDefault="009513B7" w:rsidP="009513B7">
      <w:pPr>
        <w:pStyle w:val="a9"/>
        <w:widowControl/>
        <w:spacing w:line="640" w:lineRule="exact"/>
        <w:ind w:left="993"/>
        <w:rPr>
          <w:rFonts w:ascii="標楷體" w:eastAsia="標楷體" w:hAnsi="標楷體"/>
          <w:sz w:val="28"/>
          <w:szCs w:val="28"/>
        </w:rPr>
      </w:pPr>
      <w:r w:rsidRPr="00022DB9">
        <w:rPr>
          <w:rFonts w:ascii="標楷體" w:eastAsia="標楷體" w:hAnsi="標楷體"/>
          <w:sz w:val="28"/>
          <w:szCs w:val="28"/>
        </w:rPr>
        <w:t>錄取人員</w:t>
      </w:r>
      <w:r w:rsidR="00BB23B4" w:rsidRPr="00022DB9">
        <w:rPr>
          <w:rFonts w:ascii="標楷體" w:eastAsia="標楷體" w:hAnsi="標楷體" w:hint="eastAsia"/>
          <w:sz w:val="28"/>
          <w:szCs w:val="28"/>
        </w:rPr>
        <w:t>擔任社工助理期間，由本府辦理健保及勞退之投保，故</w:t>
      </w:r>
      <w:r w:rsidRPr="00022DB9">
        <w:rPr>
          <w:rFonts w:ascii="標楷體" w:eastAsia="標楷體" w:hAnsi="標楷體"/>
          <w:sz w:val="28"/>
          <w:szCs w:val="28"/>
        </w:rPr>
        <w:t>健保若依附於父母（眷屬）者，應於到職前</w:t>
      </w:r>
      <w:r w:rsidR="00BB23B4" w:rsidRPr="00022DB9">
        <w:rPr>
          <w:rFonts w:ascii="標楷體" w:eastAsia="標楷體" w:hAnsi="標楷體" w:hint="eastAsia"/>
          <w:sz w:val="28"/>
          <w:szCs w:val="28"/>
        </w:rPr>
        <w:t>由父母(眷屬)</w:t>
      </w:r>
      <w:r w:rsidRPr="00022DB9">
        <w:rPr>
          <w:rFonts w:ascii="標楷體" w:eastAsia="標楷體" w:hAnsi="標楷體"/>
          <w:sz w:val="28"/>
          <w:szCs w:val="28"/>
        </w:rPr>
        <w:t>向原單位辦理轉出，以防重複投保；具低收入戶身分者，</w:t>
      </w:r>
      <w:r w:rsidR="00BB23B4" w:rsidRPr="00022DB9">
        <w:rPr>
          <w:rFonts w:ascii="標楷體" w:eastAsia="標楷體" w:hAnsi="標楷體" w:hint="eastAsia"/>
          <w:sz w:val="28"/>
          <w:szCs w:val="28"/>
        </w:rPr>
        <w:t>因</w:t>
      </w:r>
      <w:r w:rsidRPr="00022DB9">
        <w:rPr>
          <w:rFonts w:ascii="標楷體" w:eastAsia="標楷體" w:hAnsi="標楷體"/>
          <w:sz w:val="28"/>
          <w:szCs w:val="28"/>
        </w:rPr>
        <w:t>其健保由</w:t>
      </w:r>
      <w:r w:rsidR="00BB23B4" w:rsidRPr="00022DB9">
        <w:rPr>
          <w:rFonts w:ascii="標楷體" w:eastAsia="標楷體" w:hAnsi="標楷體" w:hint="eastAsia"/>
          <w:sz w:val="28"/>
          <w:szCs w:val="28"/>
        </w:rPr>
        <w:t>政府全額補助</w:t>
      </w:r>
      <w:r w:rsidRPr="00022DB9">
        <w:rPr>
          <w:rFonts w:ascii="標楷體" w:eastAsia="標楷體" w:hAnsi="標楷體"/>
          <w:sz w:val="28"/>
          <w:szCs w:val="28"/>
        </w:rPr>
        <w:t>，無須辦理轉出，本府</w:t>
      </w:r>
      <w:r w:rsidR="00BB23B4" w:rsidRPr="00022DB9">
        <w:rPr>
          <w:rFonts w:ascii="標楷體" w:eastAsia="標楷體" w:hAnsi="標楷體" w:hint="eastAsia"/>
          <w:sz w:val="28"/>
          <w:szCs w:val="28"/>
        </w:rPr>
        <w:t>僅作勞</w:t>
      </w:r>
      <w:r w:rsidR="00533662" w:rsidRPr="00022DB9">
        <w:rPr>
          <w:rFonts w:ascii="標楷體" w:eastAsia="標楷體" w:hAnsi="標楷體" w:hint="eastAsia"/>
          <w:sz w:val="28"/>
          <w:szCs w:val="28"/>
        </w:rPr>
        <w:t>保及勞退之投保</w:t>
      </w:r>
      <w:r w:rsidRPr="00022DB9">
        <w:rPr>
          <w:rFonts w:ascii="標楷體" w:eastAsia="標楷體" w:hAnsi="標楷體"/>
          <w:sz w:val="28"/>
          <w:szCs w:val="28"/>
        </w:rPr>
        <w:t>。</w:t>
      </w:r>
    </w:p>
    <w:p w14:paraId="7EF8DD18" w14:textId="77777777" w:rsidR="008112C6" w:rsidRPr="00022DB9" w:rsidRDefault="008112C6" w:rsidP="008112C6">
      <w:pPr>
        <w:pStyle w:val="a9"/>
        <w:widowControl/>
        <w:numPr>
          <w:ilvl w:val="0"/>
          <w:numId w:val="9"/>
        </w:numPr>
        <w:spacing w:line="640" w:lineRule="exact"/>
        <w:ind w:left="993"/>
        <w:rPr>
          <w:rFonts w:ascii="標楷體" w:eastAsia="標楷體" w:hAnsi="標楷體"/>
          <w:sz w:val="28"/>
          <w:szCs w:val="28"/>
        </w:rPr>
      </w:pPr>
      <w:r w:rsidRPr="00022DB9">
        <w:rPr>
          <w:rFonts w:ascii="標楷體" w:eastAsia="標楷體" w:hAnsi="標楷體" w:hint="eastAsia"/>
          <w:sz w:val="28"/>
          <w:szCs w:val="28"/>
        </w:rPr>
        <w:t>聯絡資訊：</w:t>
      </w:r>
    </w:p>
    <w:p w14:paraId="2C46D3B0" w14:textId="77777777" w:rsidR="008112C6" w:rsidRPr="00022DB9" w:rsidRDefault="008112C6" w:rsidP="008112C6">
      <w:pPr>
        <w:pStyle w:val="a9"/>
        <w:widowControl/>
        <w:numPr>
          <w:ilvl w:val="0"/>
          <w:numId w:val="10"/>
        </w:numPr>
        <w:spacing w:line="640" w:lineRule="exact"/>
        <w:ind w:left="1134" w:hanging="764"/>
        <w:rPr>
          <w:rFonts w:ascii="標楷體" w:eastAsia="標楷體" w:hAnsi="標楷體"/>
          <w:sz w:val="28"/>
          <w:szCs w:val="28"/>
        </w:rPr>
      </w:pPr>
      <w:r w:rsidRPr="00022DB9">
        <w:rPr>
          <w:rFonts w:ascii="標楷體" w:eastAsia="標楷體" w:hAnsi="標楷體" w:hint="eastAsia"/>
          <w:sz w:val="28"/>
          <w:szCs w:val="28"/>
        </w:rPr>
        <w:t xml:space="preserve">承辦機關：本府原住民行政處 </w:t>
      </w:r>
    </w:p>
    <w:p w14:paraId="3433DBFB" w14:textId="77777777" w:rsidR="008112C6" w:rsidRPr="00022DB9" w:rsidRDefault="008112C6" w:rsidP="008112C6">
      <w:pPr>
        <w:pStyle w:val="a9"/>
        <w:widowControl/>
        <w:numPr>
          <w:ilvl w:val="0"/>
          <w:numId w:val="10"/>
        </w:numPr>
        <w:spacing w:line="640" w:lineRule="exact"/>
        <w:ind w:left="1134" w:hanging="764"/>
        <w:rPr>
          <w:rFonts w:ascii="標楷體" w:eastAsia="標楷體" w:hAnsi="標楷體"/>
          <w:sz w:val="28"/>
          <w:szCs w:val="28"/>
        </w:rPr>
      </w:pPr>
      <w:r w:rsidRPr="00022DB9">
        <w:rPr>
          <w:rFonts w:ascii="標楷體" w:eastAsia="標楷體" w:hAnsi="標楷體" w:hint="eastAsia"/>
          <w:spacing w:val="70"/>
          <w:kern w:val="0"/>
          <w:sz w:val="28"/>
          <w:szCs w:val="28"/>
          <w:fitText w:val="1120" w:id="-418719232"/>
        </w:rPr>
        <w:t>承辦</w:t>
      </w:r>
      <w:r w:rsidRPr="00022DB9">
        <w:rPr>
          <w:rFonts w:ascii="標楷體" w:eastAsia="標楷體" w:hAnsi="標楷體" w:hint="eastAsia"/>
          <w:kern w:val="0"/>
          <w:sz w:val="28"/>
          <w:szCs w:val="28"/>
          <w:fitText w:val="1120" w:id="-418719232"/>
        </w:rPr>
        <w:t>人</w:t>
      </w:r>
      <w:r w:rsidRPr="00022DB9">
        <w:rPr>
          <w:rFonts w:ascii="標楷體" w:eastAsia="標楷體" w:hAnsi="標楷體" w:hint="eastAsia"/>
          <w:sz w:val="28"/>
          <w:szCs w:val="28"/>
        </w:rPr>
        <w:t>：輔導行政科 高小姐</w:t>
      </w:r>
    </w:p>
    <w:p w14:paraId="448B0C3E" w14:textId="77777777" w:rsidR="008112C6" w:rsidRPr="00022DB9" w:rsidRDefault="008112C6" w:rsidP="008112C6">
      <w:pPr>
        <w:pStyle w:val="a9"/>
        <w:widowControl/>
        <w:numPr>
          <w:ilvl w:val="0"/>
          <w:numId w:val="10"/>
        </w:numPr>
        <w:spacing w:line="640" w:lineRule="exact"/>
        <w:ind w:left="1134" w:hanging="764"/>
        <w:rPr>
          <w:rFonts w:ascii="標楷體" w:eastAsia="標楷體" w:hAnsi="標楷體"/>
          <w:sz w:val="28"/>
          <w:szCs w:val="28"/>
        </w:rPr>
      </w:pPr>
      <w:r w:rsidRPr="00022DB9">
        <w:rPr>
          <w:rFonts w:ascii="標楷體" w:eastAsia="標楷體" w:hAnsi="標楷體" w:hint="eastAsia"/>
          <w:sz w:val="28"/>
          <w:szCs w:val="28"/>
        </w:rPr>
        <w:t>聯絡電話：（03）8233200 分機118。</w:t>
      </w:r>
    </w:p>
    <w:p w14:paraId="72F2ADD5" w14:textId="77777777" w:rsidR="00D32A17" w:rsidRPr="00022DB9" w:rsidRDefault="00D32A17"/>
    <w:sectPr w:rsidR="00D32A17" w:rsidRPr="00022DB9" w:rsidSect="008112C6">
      <w:pgSz w:w="11906" w:h="16838"/>
      <w:pgMar w:top="567" w:right="1800" w:bottom="993"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871AD" w14:textId="77777777" w:rsidR="00CB65DE" w:rsidRDefault="00CB65DE" w:rsidP="009513B7">
      <w:pPr>
        <w:spacing w:after="0" w:line="240" w:lineRule="auto"/>
      </w:pPr>
      <w:r>
        <w:separator/>
      </w:r>
    </w:p>
  </w:endnote>
  <w:endnote w:type="continuationSeparator" w:id="0">
    <w:p w14:paraId="4277A7FC" w14:textId="77777777" w:rsidR="00CB65DE" w:rsidRDefault="00CB65DE" w:rsidP="00951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4BC5" w14:textId="77777777" w:rsidR="00CB65DE" w:rsidRDefault="00CB65DE" w:rsidP="009513B7">
      <w:pPr>
        <w:spacing w:after="0" w:line="240" w:lineRule="auto"/>
      </w:pPr>
      <w:r>
        <w:separator/>
      </w:r>
    </w:p>
  </w:footnote>
  <w:footnote w:type="continuationSeparator" w:id="0">
    <w:p w14:paraId="6AC70EBE" w14:textId="77777777" w:rsidR="00CB65DE" w:rsidRDefault="00CB65DE" w:rsidP="00951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0E6"/>
    <w:multiLevelType w:val="hybridMultilevel"/>
    <w:tmpl w:val="C1F420B2"/>
    <w:lvl w:ilvl="0" w:tplc="D73CA4FC">
      <w:start w:val="1"/>
      <w:numFmt w:val="ideographLegalTraditional"/>
      <w:lvlText w:val="%1、"/>
      <w:lvlJc w:val="left"/>
      <w:pPr>
        <w:ind w:left="480" w:hanging="480"/>
      </w:pPr>
      <w:rPr>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977E02"/>
    <w:multiLevelType w:val="hybridMultilevel"/>
    <w:tmpl w:val="77EABF60"/>
    <w:lvl w:ilvl="0" w:tplc="A5E831F6">
      <w:start w:val="1"/>
      <w:numFmt w:val="taiwaneseCountingThousand"/>
      <w:lvlText w:val="(%1)"/>
      <w:lvlJc w:val="left"/>
      <w:pPr>
        <w:ind w:left="1252" w:hanging="480"/>
      </w:pPr>
      <w:rPr>
        <w:rFonts w:hint="eastAsia"/>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2" w15:restartNumberingAfterBreak="0">
    <w:nsid w:val="1636385E"/>
    <w:multiLevelType w:val="hybridMultilevel"/>
    <w:tmpl w:val="6518E964"/>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 w15:restartNumberingAfterBreak="0">
    <w:nsid w:val="1C6334F5"/>
    <w:multiLevelType w:val="hybridMultilevel"/>
    <w:tmpl w:val="A31292AA"/>
    <w:lvl w:ilvl="0" w:tplc="FFFFFFFF">
      <w:start w:val="1"/>
      <w:numFmt w:val="taiwaneseCountingThousand"/>
      <w:lvlText w:val="%1、"/>
      <w:lvlJc w:val="left"/>
      <w:pPr>
        <w:ind w:left="1855"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7A6B10"/>
    <w:multiLevelType w:val="hybridMultilevel"/>
    <w:tmpl w:val="BB10CFA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6521A57"/>
    <w:multiLevelType w:val="hybridMultilevel"/>
    <w:tmpl w:val="527E1F5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C1D6E0A"/>
    <w:multiLevelType w:val="hybridMultilevel"/>
    <w:tmpl w:val="6518E9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43F71E9A"/>
    <w:multiLevelType w:val="hybridMultilevel"/>
    <w:tmpl w:val="5BEE3978"/>
    <w:lvl w:ilvl="0" w:tplc="A5E831F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63881771"/>
    <w:multiLevelType w:val="hybridMultilevel"/>
    <w:tmpl w:val="F84E516E"/>
    <w:lvl w:ilvl="0" w:tplc="A5E831F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6A754BA2"/>
    <w:multiLevelType w:val="hybridMultilevel"/>
    <w:tmpl w:val="9F04E03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620657"/>
    <w:multiLevelType w:val="hybridMultilevel"/>
    <w:tmpl w:val="AF32B4BE"/>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759064DA"/>
    <w:multiLevelType w:val="hybridMultilevel"/>
    <w:tmpl w:val="779AE72A"/>
    <w:lvl w:ilvl="0" w:tplc="A5E831F6">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16cid:durableId="294606277">
    <w:abstractNumId w:val="6"/>
  </w:num>
  <w:num w:numId="2" w16cid:durableId="1180777884">
    <w:abstractNumId w:val="4"/>
  </w:num>
  <w:num w:numId="3" w16cid:durableId="1053427000">
    <w:abstractNumId w:val="9"/>
  </w:num>
  <w:num w:numId="4" w16cid:durableId="842865718">
    <w:abstractNumId w:val="2"/>
  </w:num>
  <w:num w:numId="5" w16cid:durableId="649142037">
    <w:abstractNumId w:val="1"/>
  </w:num>
  <w:num w:numId="6" w16cid:durableId="113015152">
    <w:abstractNumId w:val="0"/>
  </w:num>
  <w:num w:numId="7" w16cid:durableId="1254509225">
    <w:abstractNumId w:val="10"/>
  </w:num>
  <w:num w:numId="8" w16cid:durableId="1046755753">
    <w:abstractNumId w:val="5"/>
  </w:num>
  <w:num w:numId="9" w16cid:durableId="1806896703">
    <w:abstractNumId w:val="3"/>
  </w:num>
  <w:num w:numId="10" w16cid:durableId="298269802">
    <w:abstractNumId w:val="8"/>
  </w:num>
  <w:num w:numId="11" w16cid:durableId="1544636757">
    <w:abstractNumId w:val="11"/>
  </w:num>
  <w:num w:numId="12" w16cid:durableId="2141914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2C6"/>
    <w:rsid w:val="00022DB9"/>
    <w:rsid w:val="00051171"/>
    <w:rsid w:val="00182FC4"/>
    <w:rsid w:val="00533662"/>
    <w:rsid w:val="00775E0D"/>
    <w:rsid w:val="007F4192"/>
    <w:rsid w:val="008112C6"/>
    <w:rsid w:val="009513B7"/>
    <w:rsid w:val="009C0A0E"/>
    <w:rsid w:val="009E46AE"/>
    <w:rsid w:val="00BB23B4"/>
    <w:rsid w:val="00CB65DE"/>
    <w:rsid w:val="00D32A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04D8"/>
  <w15:chartTrackingRefBased/>
  <w15:docId w15:val="{AB3E34E6-BCD5-4ABE-9572-FFB410A6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2C6"/>
    <w:pPr>
      <w:widowControl w:val="0"/>
    </w:pPr>
  </w:style>
  <w:style w:type="paragraph" w:styleId="1">
    <w:name w:val="heading 1"/>
    <w:basedOn w:val="a"/>
    <w:next w:val="a"/>
    <w:link w:val="10"/>
    <w:uiPriority w:val="9"/>
    <w:qFormat/>
    <w:rsid w:val="008112C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112C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112C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112C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112C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12C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112C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12C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112C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112C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112C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112C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112C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112C6"/>
    <w:rPr>
      <w:rFonts w:eastAsiaTheme="majorEastAsia" w:cstheme="majorBidi"/>
      <w:color w:val="0F4761" w:themeColor="accent1" w:themeShade="BF"/>
    </w:rPr>
  </w:style>
  <w:style w:type="character" w:customStyle="1" w:styleId="60">
    <w:name w:val="標題 6 字元"/>
    <w:basedOn w:val="a0"/>
    <w:link w:val="6"/>
    <w:uiPriority w:val="9"/>
    <w:semiHidden/>
    <w:rsid w:val="008112C6"/>
    <w:rPr>
      <w:rFonts w:eastAsiaTheme="majorEastAsia" w:cstheme="majorBidi"/>
      <w:color w:val="595959" w:themeColor="text1" w:themeTint="A6"/>
    </w:rPr>
  </w:style>
  <w:style w:type="character" w:customStyle="1" w:styleId="70">
    <w:name w:val="標題 7 字元"/>
    <w:basedOn w:val="a0"/>
    <w:link w:val="7"/>
    <w:uiPriority w:val="9"/>
    <w:semiHidden/>
    <w:rsid w:val="008112C6"/>
    <w:rPr>
      <w:rFonts w:eastAsiaTheme="majorEastAsia" w:cstheme="majorBidi"/>
      <w:color w:val="595959" w:themeColor="text1" w:themeTint="A6"/>
    </w:rPr>
  </w:style>
  <w:style w:type="character" w:customStyle="1" w:styleId="80">
    <w:name w:val="標題 8 字元"/>
    <w:basedOn w:val="a0"/>
    <w:link w:val="8"/>
    <w:uiPriority w:val="9"/>
    <w:semiHidden/>
    <w:rsid w:val="008112C6"/>
    <w:rPr>
      <w:rFonts w:eastAsiaTheme="majorEastAsia" w:cstheme="majorBidi"/>
      <w:color w:val="272727" w:themeColor="text1" w:themeTint="D8"/>
    </w:rPr>
  </w:style>
  <w:style w:type="character" w:customStyle="1" w:styleId="90">
    <w:name w:val="標題 9 字元"/>
    <w:basedOn w:val="a0"/>
    <w:link w:val="9"/>
    <w:uiPriority w:val="9"/>
    <w:semiHidden/>
    <w:rsid w:val="008112C6"/>
    <w:rPr>
      <w:rFonts w:eastAsiaTheme="majorEastAsia" w:cstheme="majorBidi"/>
      <w:color w:val="272727" w:themeColor="text1" w:themeTint="D8"/>
    </w:rPr>
  </w:style>
  <w:style w:type="paragraph" w:styleId="a3">
    <w:name w:val="Title"/>
    <w:basedOn w:val="a"/>
    <w:next w:val="a"/>
    <w:link w:val="a4"/>
    <w:uiPriority w:val="10"/>
    <w:qFormat/>
    <w:rsid w:val="008112C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112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12C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112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12C6"/>
    <w:pPr>
      <w:spacing w:before="160"/>
      <w:jc w:val="center"/>
    </w:pPr>
    <w:rPr>
      <w:i/>
      <w:iCs/>
      <w:color w:val="404040" w:themeColor="text1" w:themeTint="BF"/>
    </w:rPr>
  </w:style>
  <w:style w:type="character" w:customStyle="1" w:styleId="a8">
    <w:name w:val="引文 字元"/>
    <w:basedOn w:val="a0"/>
    <w:link w:val="a7"/>
    <w:uiPriority w:val="29"/>
    <w:rsid w:val="008112C6"/>
    <w:rPr>
      <w:i/>
      <w:iCs/>
      <w:color w:val="404040" w:themeColor="text1" w:themeTint="BF"/>
    </w:rPr>
  </w:style>
  <w:style w:type="paragraph" w:styleId="a9">
    <w:name w:val="List Paragraph"/>
    <w:basedOn w:val="a"/>
    <w:uiPriority w:val="1"/>
    <w:qFormat/>
    <w:rsid w:val="008112C6"/>
    <w:pPr>
      <w:ind w:left="720"/>
      <w:contextualSpacing/>
    </w:pPr>
  </w:style>
  <w:style w:type="character" w:styleId="aa">
    <w:name w:val="Intense Emphasis"/>
    <w:basedOn w:val="a0"/>
    <w:uiPriority w:val="21"/>
    <w:qFormat/>
    <w:rsid w:val="008112C6"/>
    <w:rPr>
      <w:i/>
      <w:iCs/>
      <w:color w:val="0F4761" w:themeColor="accent1" w:themeShade="BF"/>
    </w:rPr>
  </w:style>
  <w:style w:type="paragraph" w:styleId="ab">
    <w:name w:val="Intense Quote"/>
    <w:basedOn w:val="a"/>
    <w:next w:val="a"/>
    <w:link w:val="ac"/>
    <w:uiPriority w:val="30"/>
    <w:qFormat/>
    <w:rsid w:val="00811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112C6"/>
    <w:rPr>
      <w:i/>
      <w:iCs/>
      <w:color w:val="0F4761" w:themeColor="accent1" w:themeShade="BF"/>
    </w:rPr>
  </w:style>
  <w:style w:type="character" w:styleId="ad">
    <w:name w:val="Intense Reference"/>
    <w:basedOn w:val="a0"/>
    <w:uiPriority w:val="32"/>
    <w:qFormat/>
    <w:rsid w:val="008112C6"/>
    <w:rPr>
      <w:b/>
      <w:bCs/>
      <w:smallCaps/>
      <w:color w:val="0F4761" w:themeColor="accent1" w:themeShade="BF"/>
      <w:spacing w:val="5"/>
    </w:rPr>
  </w:style>
  <w:style w:type="table" w:styleId="ae">
    <w:name w:val="Table Grid"/>
    <w:basedOn w:val="a1"/>
    <w:uiPriority w:val="39"/>
    <w:rsid w:val="00811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513B7"/>
    <w:pPr>
      <w:tabs>
        <w:tab w:val="center" w:pos="4153"/>
        <w:tab w:val="right" w:pos="8306"/>
      </w:tabs>
      <w:snapToGrid w:val="0"/>
    </w:pPr>
    <w:rPr>
      <w:sz w:val="20"/>
      <w:szCs w:val="20"/>
    </w:rPr>
  </w:style>
  <w:style w:type="character" w:customStyle="1" w:styleId="af0">
    <w:name w:val="頁首 字元"/>
    <w:basedOn w:val="a0"/>
    <w:link w:val="af"/>
    <w:uiPriority w:val="99"/>
    <w:rsid w:val="009513B7"/>
    <w:rPr>
      <w:sz w:val="20"/>
      <w:szCs w:val="20"/>
    </w:rPr>
  </w:style>
  <w:style w:type="paragraph" w:styleId="af1">
    <w:name w:val="footer"/>
    <w:basedOn w:val="a"/>
    <w:link w:val="af2"/>
    <w:uiPriority w:val="99"/>
    <w:unhideWhenUsed/>
    <w:rsid w:val="009513B7"/>
    <w:pPr>
      <w:tabs>
        <w:tab w:val="center" w:pos="4153"/>
        <w:tab w:val="right" w:pos="8306"/>
      </w:tabs>
      <w:snapToGrid w:val="0"/>
    </w:pPr>
    <w:rPr>
      <w:sz w:val="20"/>
      <w:szCs w:val="20"/>
    </w:rPr>
  </w:style>
  <w:style w:type="character" w:customStyle="1" w:styleId="af2">
    <w:name w:val="頁尾 字元"/>
    <w:basedOn w:val="a0"/>
    <w:link w:val="af1"/>
    <w:uiPriority w:val="99"/>
    <w:rsid w:val="009513B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高可凡</dc:creator>
  <cp:keywords/>
  <dc:description/>
  <cp:lastModifiedBy>高可凡</cp:lastModifiedBy>
  <cp:revision>3</cp:revision>
  <cp:lastPrinted>2026-07-01T04:28:00Z</cp:lastPrinted>
  <dcterms:created xsi:type="dcterms:W3CDTF">2026-07-01T03:26:00Z</dcterms:created>
  <dcterms:modified xsi:type="dcterms:W3CDTF">2026-07-27T02:21:00Z</dcterms:modified>
</cp:coreProperties>
</file>